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D5" w:rsidRPr="00E040D5" w:rsidRDefault="00E040D5" w:rsidP="00E040D5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</w:t>
      </w:r>
      <w:bookmarkStart w:id="0" w:name="_GoBack"/>
      <w:bookmarkEnd w:id="0"/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rony internetowej, na której Zamawiający udostępnia Specyfikację Istotnych Warunków Zamówienia:</w:t>
      </w:r>
    </w:p>
    <w:p w:rsidR="00E040D5" w:rsidRPr="00E040D5" w:rsidRDefault="00E040D5" w:rsidP="00E040D5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E040D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skm.bip.gmwodzislawsl.finn.pl</w:t>
        </w:r>
      </w:hyperlink>
    </w:p>
    <w:p w:rsidR="00E040D5" w:rsidRPr="00E040D5" w:rsidRDefault="00E040D5" w:rsidP="00E04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E040D5" w:rsidRPr="00E040D5" w:rsidRDefault="00E040D5" w:rsidP="00E040D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Wodzisław Śląski: DOSTAWA MASY MINERALNO - ASFALTOWO - GRYSOWEJ WARSTWA ŚCIERALNA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19022 - 2016; data zamieszczenia: 28.01.2016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"/>
        <w:gridCol w:w="5248"/>
      </w:tblGrid>
      <w:tr w:rsidR="00E040D5" w:rsidRPr="00E040D5" w:rsidTr="00E04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0D5" w:rsidRPr="00E040D5" w:rsidRDefault="00E040D5" w:rsidP="00E0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E040D5" w:rsidRPr="00E040D5" w:rsidRDefault="00E040D5" w:rsidP="00E0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40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E040D5" w:rsidRPr="00E040D5" w:rsidTr="00E04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0D5" w:rsidRPr="00E040D5" w:rsidRDefault="00E040D5" w:rsidP="00E0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040D5" w:rsidRPr="00E040D5" w:rsidRDefault="00E040D5" w:rsidP="00E0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40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E040D5" w:rsidRPr="00E040D5" w:rsidTr="00E040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040D5" w:rsidRPr="00E040D5" w:rsidRDefault="00E040D5" w:rsidP="00E0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E040D5" w:rsidRPr="00E040D5" w:rsidRDefault="00E040D5" w:rsidP="00E0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40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Służby Komunalne Miasta w Wodzisławiu Śląskim , ul. Marklowicka 21, 44-300 Wodzisław Śląski, woj. śląskie, tel. 032 4555193, faks 032 4554954.</w:t>
      </w:r>
    </w:p>
    <w:p w:rsidR="00E040D5" w:rsidRPr="00E040D5" w:rsidRDefault="00E040D5" w:rsidP="00E040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www.skm.skmwodzislaw.eu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MASY MINERALNO - ASFALTOWO - GRYSOWEJ WARSTWA ŚCIERALNA.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zakup przez Zamawiającego masy </w:t>
      </w:r>
      <w:proofErr w:type="spellStart"/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mineralno</w:t>
      </w:r>
      <w:proofErr w:type="spellEnd"/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asfaltowo - grysowej w następującej szacunkowej ilości: masa mineralno-asfaltowo grysowa warstwa ścieralna w ilości 1500 ton wg normy PN-S-96025:2000. Odbiór masy bezpośrednio od Wykonawcy przez Zamawiającego własnym transportem w odległości nie większej niż 20 km w jedną stronę od wytwórni mas bitumicznych do Urzędu Miasta Wodzisławia Śląskiego przy </w:t>
      </w:r>
      <w:proofErr w:type="spellStart"/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ul.Bogumińskiej</w:t>
      </w:r>
      <w:proofErr w:type="spellEnd"/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(ze względu na warunki technologiczne, transport i przechowywanie masy na gorąco czas transportu mieszanki </w:t>
      </w:r>
      <w:proofErr w:type="spellStart"/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mineralno</w:t>
      </w:r>
      <w:proofErr w:type="spellEnd"/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bitumicznej nie może przekroczyć 1 godziny - masa asfaltowa przy rozładunku na miejscu prowadzonych robót powinna posiadać temperaturę minimum 170 stopni Celsjusza), maksymalne oczekiwanie na masę do 1 godziny. Wykonawca musi dysponować wytwórnią mas bitumicznych zlokalizowaną nie dalej niż 20 km od wytwórni mas bitumicznych do Urzędu Miasta Wodzisławia Śląskiego przy </w:t>
      </w:r>
      <w:proofErr w:type="spellStart"/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ul.Bogumińskiej</w:t>
      </w:r>
      <w:proofErr w:type="spellEnd"/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licząc odległość po drogach publicznych utwardzonych. Masa będzie stosowana do układania ręcznego. Odbiór masy w dniu następnym po złożeniu zamówienia w godzinach od 7:00 do 20:00. Minimalny okres gwarancji na jakość wytworzonej masy - 36 miesięcy od daty produkcji. Możliwość wcześniej uzgodnionego poboru mieszanki </w:t>
      </w:r>
      <w:proofErr w:type="spellStart"/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mineralno</w:t>
      </w:r>
      <w:proofErr w:type="spellEnd"/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asfaltowej w dniach wolnych od pracy. Do każdej partii odebranego materiału powinien być dostarczony dokument WZ i kwit wagowy. Kupowany produkt powinien posiadać dokument potwierdzający dopuszczenie do stosowania w budownictwie. Wykonawca zobowiązuje się dostarczyć recepturę na wyprodukowaną partię masy na żądanie Zamawiającego wg normy PN-S-96025:2000. Przy pierwszym zakupie masy należy dołączyć kartę charakterystyki preparatu niebezpiecznego dla dostarczanego materiału. W razie niemożności zrealizowania przez Wykonawcę złożonego zamówienia na masę (niezależnie od powodów tej niemożności) Wykonawca jest zobowiązany zapewnić Zamawiającemu odbiór masy u innych producentów, z punktu odbioru znajdującego się w odległości nie większej niż 20 km od wytwórni mas bitumicznych do Urzędu Miasta Wodzisławia Śląskiego przy </w:t>
      </w:r>
      <w:proofErr w:type="spellStart"/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ul.Bogumińskiej</w:t>
      </w:r>
      <w:proofErr w:type="spellEnd"/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 zgodnie z zawartymi w umowie warunkami. Rozliczenia za zakupioną w ten sposób masę dokona Wykonawca. Zamawiający dopuszcza możliwość rezygnacji w danym dniu z pobierania lub zwiększania ilości dziennego poboru mieszanki mineralno-asfaltowej - warstwy ściernej na warunkach uzgodnionych w przeddzień odbioru. Zamawiający zobowiązany jest do podstawienia środków transportowych do Wykonawcy w terminach określonych i uzgodnionych z Wykonawcą, stosownie do zamówienia..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E040D5" w:rsidRPr="00E040D5" w:rsidTr="00E040D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0D5" w:rsidRPr="00E040D5" w:rsidRDefault="00E040D5" w:rsidP="00E0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40D5" w:rsidRPr="00E040D5" w:rsidRDefault="00E040D5" w:rsidP="00E0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E040D5" w:rsidRPr="00E040D5" w:rsidRDefault="00E040D5" w:rsidP="00E04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E040D5" w:rsidRPr="00E040D5" w:rsidRDefault="00E040D5" w:rsidP="00E040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44.11.37.00-2.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E040D5" w:rsidRPr="00E040D5" w:rsidRDefault="00E040D5" w:rsidP="00E04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31.12.2016.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nie wymaga składania wadium.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E040D5" w:rsidRPr="00E040D5" w:rsidRDefault="00E040D5" w:rsidP="00E040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 3.1) Uprawnienia do wykonywania określonej działalności lub czynności, jeżeli przepisy prawa nakładają obowiązek ich posiadania</w:t>
      </w:r>
    </w:p>
    <w:p w:rsidR="00E040D5" w:rsidRPr="00E040D5" w:rsidRDefault="00E040D5" w:rsidP="00E040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040D5" w:rsidRPr="00E040D5" w:rsidRDefault="00E040D5" w:rsidP="00E040D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opisuje tego warunku, dokona jego oceny na podstawie złożonego oświadczenia</w:t>
      </w:r>
    </w:p>
    <w:p w:rsidR="00E040D5" w:rsidRPr="00E040D5" w:rsidRDefault="00E040D5" w:rsidP="00E040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E040D5" w:rsidRPr="00E040D5" w:rsidRDefault="00E040D5" w:rsidP="00E040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040D5" w:rsidRPr="00E040D5" w:rsidRDefault="00E040D5" w:rsidP="00E040D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opisuje tego warunku, dokona jego oceny na podstawie złożonego oświadczenia</w:t>
      </w:r>
    </w:p>
    <w:p w:rsidR="00E040D5" w:rsidRPr="00E040D5" w:rsidRDefault="00E040D5" w:rsidP="00E040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E040D5" w:rsidRPr="00E040D5" w:rsidRDefault="00E040D5" w:rsidP="00E040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040D5" w:rsidRPr="00E040D5" w:rsidRDefault="00E040D5" w:rsidP="00E040D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opisuje tego warunku, dokona jego oceny na podstawie złożonego oświadczenia</w:t>
      </w:r>
    </w:p>
    <w:p w:rsidR="00E040D5" w:rsidRPr="00E040D5" w:rsidRDefault="00E040D5" w:rsidP="00E040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E040D5" w:rsidRPr="00E040D5" w:rsidRDefault="00E040D5" w:rsidP="00E040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040D5" w:rsidRPr="00E040D5" w:rsidRDefault="00E040D5" w:rsidP="00E040D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opisuje tego warunku, dokona jego oceny na podstawie złożonego oświadczenia</w:t>
      </w:r>
    </w:p>
    <w:p w:rsidR="00E040D5" w:rsidRPr="00E040D5" w:rsidRDefault="00E040D5" w:rsidP="00E040D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E040D5" w:rsidRPr="00E040D5" w:rsidRDefault="00E040D5" w:rsidP="00E040D5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E040D5" w:rsidRPr="00E040D5" w:rsidRDefault="00E040D5" w:rsidP="00E040D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opisuje tego warunku, dokona jego oceny na podstawie złożonego oświadczenia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E040D5" w:rsidRPr="00E040D5" w:rsidRDefault="00E040D5" w:rsidP="00E040D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E040D5" w:rsidRPr="00E040D5" w:rsidRDefault="00E040D5" w:rsidP="00E040D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terminu składania wniosków o dopuszczenie do udziału w postępowaniu o udzielenie zamówienia albo składania ofert;</w:t>
      </w:r>
    </w:p>
    <w:p w:rsidR="00E040D5" w:rsidRPr="00E040D5" w:rsidRDefault="00E040D5" w:rsidP="00E040D5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E040D5" w:rsidRPr="00E040D5" w:rsidRDefault="00E040D5" w:rsidP="00E040D5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E040D5" w:rsidRPr="00E040D5" w:rsidRDefault="00E040D5" w:rsidP="00E040D5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E040D5" w:rsidRPr="00E040D5" w:rsidRDefault="00E040D5" w:rsidP="00E040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- 80</w:t>
      </w:r>
    </w:p>
    <w:p w:rsidR="00E040D5" w:rsidRPr="00E040D5" w:rsidRDefault="00E040D5" w:rsidP="00E040D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2 - Odległość - 20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907"/>
      </w:tblGrid>
      <w:tr w:rsidR="00E040D5" w:rsidRPr="00E040D5" w:rsidTr="00E040D5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040D5" w:rsidRPr="00E040D5" w:rsidRDefault="00E040D5" w:rsidP="00E0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040D5" w:rsidRPr="00E040D5" w:rsidRDefault="00E040D5" w:rsidP="00E04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40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E040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przewiduje możliwość dokonania zmian postanowień zawartej umowy w stosunku do treści oferty oraz określa następujące warunki takiej zmiany tj. 1.Przyczyna: przekształcenie firmy, zmiana brzmienia firmy. Skutek: spisanie aneksu do umowy uwzględniającego dokonanie przekształcenia firmy 2.Przyczyna: zmiana przepisów o podatku od towarów i usług. Skutek: zmiana wynagrodzenia brutto Wykonawcy; kwota zostanie zmieniona zgodnie z różnica kwoty wynikającej z stawki podatku VAT. W razie wystąpienia powyższych przesłanek, Wykonawca jest zobowiązany do ich udokumentowania w sposób nie budzący zastrzeżeń (protokół konieczności, oświadczenie, dokumentacja fotograficzna, notatka itp.)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http://skm.bip.gmwodzislawsl.finn.pl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Służby Komunalne Miasta w Wodzisławiu Śląskim </w:t>
      </w:r>
      <w:proofErr w:type="spellStart"/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ul.Marklowicka</w:t>
      </w:r>
      <w:proofErr w:type="spellEnd"/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21, 44 -300 Wodzisław Śląski.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05.02.2016 godzina 09:00, miejsce: Służby Komunalne Miasta w Wodzisławiu Śląskim </w:t>
      </w:r>
      <w:proofErr w:type="spellStart"/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ul.Marklowicka</w:t>
      </w:r>
      <w:proofErr w:type="spellEnd"/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21, 44 -300 Wodzisław Śląski, pokój nr 1.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E040D5" w:rsidRPr="00E040D5" w:rsidRDefault="00E040D5" w:rsidP="00E04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4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E040D5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E040D5" w:rsidRPr="00E040D5" w:rsidRDefault="00E040D5" w:rsidP="00E04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72BA" w:rsidRDefault="00E572BA"/>
    <w:sectPr w:rsidR="00E57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257"/>
    <w:multiLevelType w:val="multilevel"/>
    <w:tmpl w:val="84485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85EA7"/>
    <w:multiLevelType w:val="multilevel"/>
    <w:tmpl w:val="EA14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3521E2"/>
    <w:multiLevelType w:val="multilevel"/>
    <w:tmpl w:val="340AE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47529"/>
    <w:multiLevelType w:val="multilevel"/>
    <w:tmpl w:val="DD56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2143ED"/>
    <w:multiLevelType w:val="multilevel"/>
    <w:tmpl w:val="5C82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C23D0F"/>
    <w:multiLevelType w:val="multilevel"/>
    <w:tmpl w:val="52B8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A95C3C"/>
    <w:multiLevelType w:val="multilevel"/>
    <w:tmpl w:val="846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0D5"/>
    <w:rsid w:val="00E040D5"/>
    <w:rsid w:val="00E5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E040D5"/>
  </w:style>
  <w:style w:type="character" w:styleId="Hipercze">
    <w:name w:val="Hyperlink"/>
    <w:basedOn w:val="Domylnaczcionkaakapitu"/>
    <w:uiPriority w:val="99"/>
    <w:semiHidden/>
    <w:unhideWhenUsed/>
    <w:rsid w:val="00E040D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0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0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E0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E0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E040D5"/>
  </w:style>
  <w:style w:type="character" w:styleId="Hipercze">
    <w:name w:val="Hyperlink"/>
    <w:basedOn w:val="Domylnaczcionkaakapitu"/>
    <w:uiPriority w:val="99"/>
    <w:semiHidden/>
    <w:unhideWhenUsed/>
    <w:rsid w:val="00E040D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0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0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E0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E0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03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m.bip.gmwodzislawsl.finn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1394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Lucyna-Pluta</dc:creator>
  <cp:lastModifiedBy>Lucyna-Pluta</cp:lastModifiedBy>
  <cp:revision>1</cp:revision>
  <dcterms:created xsi:type="dcterms:W3CDTF">2016-01-28T06:50:00Z</dcterms:created>
  <dcterms:modified xsi:type="dcterms:W3CDTF">2016-01-28T06:53:00Z</dcterms:modified>
</cp:coreProperties>
</file>