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F8" w:rsidRPr="00435582" w:rsidRDefault="000829F8" w:rsidP="000829F8">
      <w:pPr>
        <w:pStyle w:val="Tytu"/>
        <w:tabs>
          <w:tab w:val="center" w:pos="4536"/>
        </w:tabs>
        <w:ind w:right="-470"/>
        <w:jc w:val="both"/>
        <w:rPr>
          <w:b w:val="0"/>
          <w:bCs w:val="0"/>
          <w:sz w:val="20"/>
          <w:szCs w:val="20"/>
          <w:lang w:val="de-DE"/>
        </w:rPr>
      </w:pPr>
    </w:p>
    <w:p w:rsidR="000829F8" w:rsidRPr="00435582" w:rsidRDefault="000829F8" w:rsidP="000829F8">
      <w:pPr>
        <w:pStyle w:val="Tytu"/>
        <w:tabs>
          <w:tab w:val="center" w:pos="4536"/>
        </w:tabs>
        <w:jc w:val="left"/>
        <w:rPr>
          <w:b w:val="0"/>
          <w:bCs w:val="0"/>
          <w:sz w:val="20"/>
          <w:szCs w:val="20"/>
        </w:rPr>
      </w:pPr>
    </w:p>
    <w:p w:rsidR="000829F8" w:rsidRPr="00435582" w:rsidRDefault="000829F8" w:rsidP="0066195E">
      <w:pPr>
        <w:pStyle w:val="Tytu"/>
        <w:ind w:left="4956"/>
        <w:jc w:val="left"/>
        <w:rPr>
          <w:b w:val="0"/>
          <w:bCs w:val="0"/>
          <w:sz w:val="24"/>
        </w:rPr>
      </w:pPr>
      <w:r w:rsidRPr="00435582">
        <w:rPr>
          <w:b w:val="0"/>
          <w:bCs w:val="0"/>
          <w:sz w:val="24"/>
        </w:rPr>
        <w:t>Wodzisław Śl.</w:t>
      </w:r>
      <w:r w:rsidR="00485045">
        <w:rPr>
          <w:b w:val="0"/>
          <w:bCs w:val="0"/>
          <w:sz w:val="24"/>
        </w:rPr>
        <w:t>21</w:t>
      </w:r>
      <w:r w:rsidR="00E34A36" w:rsidRPr="00435582">
        <w:rPr>
          <w:b w:val="0"/>
          <w:bCs w:val="0"/>
          <w:sz w:val="24"/>
        </w:rPr>
        <w:t>.04.2016 r.</w:t>
      </w:r>
    </w:p>
    <w:p w:rsidR="000829F8" w:rsidRPr="00435582" w:rsidRDefault="000829F8" w:rsidP="000829F8">
      <w:pPr>
        <w:pStyle w:val="Tytu"/>
        <w:jc w:val="left"/>
        <w:rPr>
          <w:b w:val="0"/>
          <w:sz w:val="24"/>
        </w:rPr>
      </w:pPr>
      <w:r w:rsidRPr="00435582">
        <w:rPr>
          <w:b w:val="0"/>
          <w:sz w:val="24"/>
        </w:rPr>
        <w:tab/>
      </w:r>
      <w:r w:rsidRPr="00435582">
        <w:rPr>
          <w:b w:val="0"/>
          <w:sz w:val="24"/>
        </w:rPr>
        <w:tab/>
      </w:r>
      <w:r w:rsidRPr="00435582">
        <w:rPr>
          <w:b w:val="0"/>
          <w:sz w:val="24"/>
        </w:rPr>
        <w:tab/>
      </w:r>
      <w:r w:rsidRPr="00435582">
        <w:rPr>
          <w:b w:val="0"/>
          <w:bCs w:val="0"/>
          <w:sz w:val="24"/>
        </w:rPr>
        <w:tab/>
      </w:r>
      <w:r w:rsidRPr="00435582">
        <w:rPr>
          <w:b w:val="0"/>
          <w:bCs w:val="0"/>
          <w:sz w:val="24"/>
        </w:rPr>
        <w:tab/>
      </w:r>
      <w:r w:rsidRPr="00435582">
        <w:rPr>
          <w:b w:val="0"/>
          <w:bCs w:val="0"/>
          <w:sz w:val="24"/>
        </w:rPr>
        <w:tab/>
        <w:t xml:space="preserve"> </w:t>
      </w:r>
    </w:p>
    <w:p w:rsidR="000829F8" w:rsidRPr="00435582" w:rsidRDefault="000829F8" w:rsidP="000829F8">
      <w:pPr>
        <w:pStyle w:val="Tytu"/>
        <w:jc w:val="left"/>
        <w:rPr>
          <w:sz w:val="24"/>
        </w:rPr>
      </w:pPr>
      <w:r w:rsidRPr="00435582">
        <w:rPr>
          <w:b w:val="0"/>
          <w:sz w:val="24"/>
        </w:rPr>
        <w:t>DZP-</w:t>
      </w:r>
      <w:r w:rsidR="00E34A36" w:rsidRPr="00435582">
        <w:rPr>
          <w:b w:val="0"/>
          <w:sz w:val="24"/>
        </w:rPr>
        <w:t>17</w:t>
      </w:r>
      <w:r w:rsidRPr="00435582">
        <w:rPr>
          <w:b w:val="0"/>
          <w:sz w:val="24"/>
        </w:rPr>
        <w:t xml:space="preserve">/27-1/ </w:t>
      </w:r>
      <w:r w:rsidR="0057316C">
        <w:rPr>
          <w:b w:val="0"/>
          <w:sz w:val="24"/>
        </w:rPr>
        <w:t>762</w:t>
      </w:r>
      <w:bookmarkStart w:id="0" w:name="_GoBack"/>
      <w:bookmarkEnd w:id="0"/>
      <w:r w:rsidRPr="00435582">
        <w:rPr>
          <w:b w:val="0"/>
          <w:sz w:val="24"/>
        </w:rPr>
        <w:t xml:space="preserve">  /16</w:t>
      </w:r>
      <w:r w:rsidRPr="00435582">
        <w:rPr>
          <w:b w:val="0"/>
          <w:sz w:val="24"/>
        </w:rPr>
        <w:tab/>
      </w:r>
      <w:r w:rsidRPr="00435582">
        <w:rPr>
          <w:b w:val="0"/>
          <w:sz w:val="24"/>
        </w:rPr>
        <w:tab/>
      </w:r>
      <w:r w:rsidRPr="00435582">
        <w:rPr>
          <w:b w:val="0"/>
          <w:sz w:val="24"/>
        </w:rPr>
        <w:tab/>
      </w:r>
      <w:r w:rsidRPr="00435582">
        <w:rPr>
          <w:b w:val="0"/>
          <w:sz w:val="24"/>
        </w:rPr>
        <w:tab/>
      </w:r>
      <w:r w:rsidRPr="00435582">
        <w:rPr>
          <w:b w:val="0"/>
          <w:sz w:val="24"/>
        </w:rPr>
        <w:tab/>
      </w:r>
    </w:p>
    <w:p w:rsidR="000829F8" w:rsidRPr="00435582" w:rsidRDefault="000829F8" w:rsidP="000829F8">
      <w:pPr>
        <w:pStyle w:val="Tytu"/>
        <w:tabs>
          <w:tab w:val="center" w:pos="4536"/>
        </w:tabs>
        <w:jc w:val="left"/>
        <w:rPr>
          <w:sz w:val="24"/>
        </w:rPr>
      </w:pPr>
    </w:p>
    <w:p w:rsidR="000829F8" w:rsidRPr="00435582" w:rsidRDefault="000829F8" w:rsidP="000829F8">
      <w:pPr>
        <w:pStyle w:val="Tytu"/>
        <w:tabs>
          <w:tab w:val="center" w:pos="4536"/>
        </w:tabs>
        <w:rPr>
          <w:szCs w:val="28"/>
        </w:rPr>
      </w:pPr>
      <w:r w:rsidRPr="00435582">
        <w:rPr>
          <w:szCs w:val="28"/>
        </w:rPr>
        <w:t xml:space="preserve">Zapytanie ofertowe nr DZP- </w:t>
      </w:r>
      <w:r w:rsidR="00E34A36" w:rsidRPr="00435582">
        <w:rPr>
          <w:szCs w:val="28"/>
        </w:rPr>
        <w:t>17</w:t>
      </w:r>
      <w:r w:rsidRPr="00435582">
        <w:rPr>
          <w:szCs w:val="28"/>
        </w:rPr>
        <w:t>/2016</w:t>
      </w:r>
    </w:p>
    <w:p w:rsidR="000829F8" w:rsidRPr="00435582" w:rsidRDefault="000829F8" w:rsidP="000829F8">
      <w:pPr>
        <w:pStyle w:val="Tytu"/>
        <w:tabs>
          <w:tab w:val="center" w:pos="4536"/>
        </w:tabs>
        <w:rPr>
          <w:sz w:val="24"/>
        </w:rPr>
      </w:pPr>
    </w:p>
    <w:p w:rsidR="000829F8" w:rsidRPr="00435582" w:rsidRDefault="000829F8" w:rsidP="000829F8">
      <w:pPr>
        <w:pStyle w:val="Tytu"/>
        <w:tabs>
          <w:tab w:val="center" w:pos="4536"/>
        </w:tabs>
        <w:rPr>
          <w:sz w:val="24"/>
        </w:rPr>
      </w:pPr>
      <w:r w:rsidRPr="00435582">
        <w:rPr>
          <w:sz w:val="24"/>
        </w:rPr>
        <w:t xml:space="preserve">o wartości szacunkowej nie przekraczającej równowartości kwoty 30 000 euro zgodnie           z art.4 pkt.8 ustawy z dnia 29 stycznia 2004 r. Prawo Zamówień Publicznych </w:t>
      </w:r>
    </w:p>
    <w:p w:rsidR="00B96B83" w:rsidRPr="00435582" w:rsidRDefault="00B96B83" w:rsidP="00B96B83"/>
    <w:p w:rsidR="00B96B83" w:rsidRPr="00435582" w:rsidRDefault="00B96B83" w:rsidP="00B96B83">
      <w:pPr>
        <w:rPr>
          <w:b/>
          <w:caps/>
          <w:u w:val="single"/>
        </w:rPr>
      </w:pPr>
      <w:r w:rsidRPr="00435582">
        <w:t>na wykonanie dokumentacji dla zadania inwestycyjnego pn.:</w:t>
      </w:r>
    </w:p>
    <w:p w:rsidR="0066195E" w:rsidRPr="00435582" w:rsidRDefault="000829F8" w:rsidP="00B96B83">
      <w:pPr>
        <w:pStyle w:val="Tytu"/>
        <w:tabs>
          <w:tab w:val="center" w:pos="4536"/>
        </w:tabs>
        <w:jc w:val="left"/>
        <w:rPr>
          <w:sz w:val="24"/>
        </w:rPr>
      </w:pPr>
      <w:r w:rsidRPr="00435582">
        <w:rPr>
          <w:sz w:val="24"/>
        </w:rPr>
        <w:tab/>
      </w:r>
      <w:r w:rsidRPr="00435582">
        <w:rPr>
          <w:sz w:val="24"/>
        </w:rPr>
        <w:tab/>
        <w:t xml:space="preserve"> </w:t>
      </w:r>
    </w:p>
    <w:p w:rsidR="000829F8" w:rsidRPr="00435582" w:rsidRDefault="000829F8" w:rsidP="0066195E">
      <w:pPr>
        <w:pStyle w:val="Tytu"/>
        <w:tabs>
          <w:tab w:val="center" w:pos="4536"/>
        </w:tabs>
        <w:rPr>
          <w:sz w:val="24"/>
          <w:u w:val="single"/>
        </w:rPr>
      </w:pPr>
      <w:r w:rsidRPr="00435582">
        <w:rPr>
          <w:caps/>
          <w:sz w:val="24"/>
          <w:u w:val="single"/>
        </w:rPr>
        <w:t>„</w:t>
      </w:r>
      <w:r w:rsidR="006A020B" w:rsidRPr="00435582">
        <w:rPr>
          <w:caps/>
          <w:sz w:val="24"/>
          <w:u w:val="single"/>
        </w:rPr>
        <w:t xml:space="preserve">Rozwój terenów zieleni w </w:t>
      </w:r>
      <w:r w:rsidR="008813F4" w:rsidRPr="00435582">
        <w:rPr>
          <w:caps/>
          <w:sz w:val="24"/>
          <w:u w:val="single"/>
        </w:rPr>
        <w:t xml:space="preserve">Wodzisławiu Śląskim </w:t>
      </w:r>
      <w:r w:rsidRPr="00435582">
        <w:rPr>
          <w:sz w:val="24"/>
          <w:u w:val="single"/>
        </w:rPr>
        <w:t>”</w:t>
      </w:r>
    </w:p>
    <w:p w:rsidR="000829F8" w:rsidRPr="00435582" w:rsidRDefault="000829F8" w:rsidP="000829F8">
      <w:pPr>
        <w:pStyle w:val="Standard"/>
        <w:spacing w:line="360" w:lineRule="auto"/>
        <w:rPr>
          <w:rFonts w:cs="Times New Roman"/>
        </w:rPr>
      </w:pPr>
    </w:p>
    <w:p w:rsidR="000829F8" w:rsidRPr="00435582" w:rsidRDefault="000829F8" w:rsidP="000829F8">
      <w:pPr>
        <w:spacing w:line="360" w:lineRule="auto"/>
        <w:jc w:val="both"/>
        <w:rPr>
          <w:b/>
          <w:bCs/>
        </w:rPr>
      </w:pPr>
      <w:r w:rsidRPr="00435582">
        <w:rPr>
          <w:b/>
          <w:bCs/>
        </w:rPr>
        <w:t>Zamawiający</w:t>
      </w:r>
    </w:p>
    <w:p w:rsidR="000829F8" w:rsidRPr="00435582" w:rsidRDefault="000829F8" w:rsidP="0066195E">
      <w:pPr>
        <w:jc w:val="both"/>
        <w:rPr>
          <w:bCs/>
        </w:rPr>
      </w:pPr>
      <w:r w:rsidRPr="00435582">
        <w:rPr>
          <w:bCs/>
        </w:rPr>
        <w:t xml:space="preserve">Służby Komunalne Miasta w Wodzisławiu Śląskim </w:t>
      </w:r>
    </w:p>
    <w:p w:rsidR="000829F8" w:rsidRPr="00435582" w:rsidRDefault="00DC4582" w:rsidP="0066195E">
      <w:pPr>
        <w:jc w:val="both"/>
        <w:rPr>
          <w:bCs/>
        </w:rPr>
      </w:pPr>
      <w:proofErr w:type="spellStart"/>
      <w:r w:rsidRPr="00435582">
        <w:rPr>
          <w:bCs/>
        </w:rPr>
        <w:t>ul.Marklowicka</w:t>
      </w:r>
      <w:proofErr w:type="spellEnd"/>
      <w:r w:rsidRPr="00435582">
        <w:rPr>
          <w:bCs/>
        </w:rPr>
        <w:t xml:space="preserve"> 21, </w:t>
      </w:r>
      <w:r w:rsidR="000829F8" w:rsidRPr="00435582">
        <w:rPr>
          <w:bCs/>
        </w:rPr>
        <w:t xml:space="preserve">44-300 Wodzisław Śląski </w:t>
      </w:r>
    </w:p>
    <w:p w:rsidR="00DC4582" w:rsidRPr="00435582" w:rsidRDefault="00DC4582" w:rsidP="0066195E">
      <w:pPr>
        <w:jc w:val="both"/>
        <w:rPr>
          <w:bCs/>
        </w:rPr>
      </w:pPr>
      <w:r w:rsidRPr="00435582">
        <w:rPr>
          <w:bCs/>
        </w:rPr>
        <w:t>tel. 32/455 46 47, fax. 32/ 455 39 05</w:t>
      </w:r>
    </w:p>
    <w:p w:rsidR="0066195E" w:rsidRPr="00435582" w:rsidRDefault="0066195E" w:rsidP="000829F8">
      <w:pPr>
        <w:spacing w:line="360" w:lineRule="auto"/>
        <w:jc w:val="both"/>
        <w:rPr>
          <w:b/>
          <w:bCs/>
        </w:rPr>
      </w:pPr>
    </w:p>
    <w:p w:rsidR="000829F8" w:rsidRPr="00435582" w:rsidRDefault="000829F8" w:rsidP="000829F8">
      <w:pPr>
        <w:spacing w:line="360" w:lineRule="auto"/>
        <w:jc w:val="both"/>
        <w:rPr>
          <w:b/>
          <w:bCs/>
        </w:rPr>
      </w:pPr>
      <w:r w:rsidRPr="00435582">
        <w:rPr>
          <w:b/>
          <w:bCs/>
        </w:rPr>
        <w:t>Postanowienia ogólne</w:t>
      </w:r>
    </w:p>
    <w:p w:rsidR="000829F8" w:rsidRPr="00435582" w:rsidRDefault="000829F8" w:rsidP="0066195E">
      <w:pPr>
        <w:ind w:firstLine="709"/>
        <w:jc w:val="both"/>
      </w:pPr>
      <w:r w:rsidRPr="00435582">
        <w:rPr>
          <w:bCs/>
        </w:rPr>
        <w:t>Zgodnie z art.4 pkt.8 ustawy z dnia 29.01.2004 r. Prawo Zamówień Publicznych              (Dz.U. z 2015 r. poz.2164 – tekst jednolity) do postępowania nie stosuje się przepisów niniejszej ustawy. Wartość zamówienia nie przekracza kwoty 30 000 euro. Zamawiający zastrzega sobie prawo do unieważnienia postępowania bez podania przyczyny.</w:t>
      </w:r>
      <w:r w:rsidRPr="00435582">
        <w:t xml:space="preserve">  </w:t>
      </w:r>
    </w:p>
    <w:p w:rsidR="003C038A" w:rsidRPr="00435582" w:rsidRDefault="003C038A">
      <w:pPr>
        <w:rPr>
          <w:sz w:val="20"/>
          <w:szCs w:val="20"/>
        </w:rPr>
      </w:pPr>
    </w:p>
    <w:p w:rsidR="00B96B83" w:rsidRPr="00435582" w:rsidRDefault="000829F8">
      <w:r w:rsidRPr="00435582">
        <w:rPr>
          <w:b/>
          <w:caps/>
          <w:u w:val="single"/>
        </w:rPr>
        <w:t>Przedmiot zamówienia:</w:t>
      </w:r>
      <w:r w:rsidR="006A020B" w:rsidRPr="00435582">
        <w:rPr>
          <w:b/>
          <w:caps/>
          <w:u w:val="single"/>
        </w:rPr>
        <w:br/>
      </w:r>
    </w:p>
    <w:p w:rsidR="000829F8" w:rsidRPr="00435582" w:rsidRDefault="00DC4582">
      <w:r w:rsidRPr="00435582">
        <w:t>Przedmiotem zamówienia jest opracowanie:</w:t>
      </w:r>
    </w:p>
    <w:p w:rsidR="00DC4582" w:rsidRPr="00435582" w:rsidRDefault="00DC4582" w:rsidP="00DC4582">
      <w:pPr>
        <w:pStyle w:val="Akapitzlist"/>
        <w:numPr>
          <w:ilvl w:val="0"/>
          <w:numId w:val="1"/>
        </w:numPr>
      </w:pPr>
      <w:r w:rsidRPr="00435582">
        <w:t>Dokumentacji projektowo – kosztorysowej</w:t>
      </w:r>
    </w:p>
    <w:p w:rsidR="00DC4582" w:rsidRPr="00435582" w:rsidRDefault="006115C6" w:rsidP="007E36DE">
      <w:pPr>
        <w:pStyle w:val="Akapitzlist"/>
        <w:numPr>
          <w:ilvl w:val="0"/>
          <w:numId w:val="1"/>
        </w:numPr>
        <w:jc w:val="both"/>
      </w:pPr>
      <w:r>
        <w:t>Dokumentacja aplikacyjna: s</w:t>
      </w:r>
      <w:r w:rsidR="001E5955" w:rsidRPr="00435582">
        <w:t>tudium wykonalności wraz z arkuszem kalkulacyjnym zawierającym model</w:t>
      </w:r>
      <w:r w:rsidR="009A2FC4" w:rsidRPr="00435582">
        <w:t xml:space="preserve"> finansowo – ekonomiczny</w:t>
      </w:r>
      <w:r w:rsidR="001E5955" w:rsidRPr="00435582">
        <w:t xml:space="preserve"> (zgodnie z załącznikiem nr 4 do wniosku </w:t>
      </w:r>
      <w:r w:rsidR="009A2FC4" w:rsidRPr="00435582">
        <w:t xml:space="preserve"> </w:t>
      </w:r>
      <w:r w:rsidR="001E5955" w:rsidRPr="00435582">
        <w:t xml:space="preserve">o dofinansowanie) + wniosek o dofinansowanie </w:t>
      </w:r>
    </w:p>
    <w:p w:rsidR="007C03D9" w:rsidRPr="00435582" w:rsidRDefault="007C03D9" w:rsidP="00DC4582">
      <w:pPr>
        <w:pStyle w:val="Akapitzlist"/>
        <w:numPr>
          <w:ilvl w:val="0"/>
          <w:numId w:val="1"/>
        </w:numPr>
      </w:pPr>
      <w:r w:rsidRPr="00435582">
        <w:t xml:space="preserve">Inwentaryzacja </w:t>
      </w:r>
      <w:r w:rsidR="005D6310" w:rsidRPr="00435582">
        <w:t xml:space="preserve">zieleni w niezbędnym zakresie </w:t>
      </w:r>
    </w:p>
    <w:p w:rsidR="00DC4582" w:rsidRPr="00435582" w:rsidRDefault="00CE09A4" w:rsidP="00B7234E">
      <w:pPr>
        <w:jc w:val="both"/>
      </w:pPr>
      <w:r w:rsidRPr="00435582">
        <w:t>wr</w:t>
      </w:r>
      <w:r w:rsidR="00DC4582" w:rsidRPr="00435582">
        <w:t xml:space="preserve">az z </w:t>
      </w:r>
      <w:r w:rsidR="000712E1" w:rsidRPr="00435582">
        <w:t xml:space="preserve">dokonaniem zgłoszenia wykonania robót lub uzyskaniem niezbędnego pozwolenia na budowę oraz </w:t>
      </w:r>
      <w:r w:rsidR="00DC4582" w:rsidRPr="00435582">
        <w:t xml:space="preserve">prowadzeniem nadzoru autorskiego dla zadania inwestycyjnego </w:t>
      </w:r>
      <w:r w:rsidR="00DC4582" w:rsidRPr="00435582">
        <w:rPr>
          <w:b/>
        </w:rPr>
        <w:t xml:space="preserve">pn.: </w:t>
      </w:r>
      <w:r w:rsidR="006A020B" w:rsidRPr="00435582">
        <w:rPr>
          <w:b/>
        </w:rPr>
        <w:t xml:space="preserve">Rozwój terenów zieleni w </w:t>
      </w:r>
      <w:r w:rsidR="008813F4" w:rsidRPr="00435582">
        <w:rPr>
          <w:b/>
        </w:rPr>
        <w:t xml:space="preserve">Wodzisławiu Śląskim </w:t>
      </w:r>
      <w:r w:rsidR="00DC4582" w:rsidRPr="00435582">
        <w:t xml:space="preserve">obejmującego </w:t>
      </w:r>
      <w:r w:rsidR="00D97737" w:rsidRPr="00435582">
        <w:t xml:space="preserve">n/w tereny. </w:t>
      </w:r>
    </w:p>
    <w:p w:rsidR="00DC4582" w:rsidRPr="00435582" w:rsidRDefault="00DC4582" w:rsidP="00B7234E">
      <w:pPr>
        <w:jc w:val="both"/>
      </w:pPr>
      <w:r w:rsidRPr="00435582">
        <w:t xml:space="preserve">Miasto Wodzisław Śląski planuje złożyć wniosek o dofinansowanie w ramach </w:t>
      </w:r>
      <w:r w:rsidR="001F3692" w:rsidRPr="00435582">
        <w:t xml:space="preserve">Programu Operacyjnego Infrastruktura i Środowisko 2014-2020; Priorytet II – Ochrona Środowiska, w tym adaptacja do zmian klimatu; Działanie 2.5 Poprawa jakości środowiska miejskiego; typ projektu 2.5.2 Rozwój terenów </w:t>
      </w:r>
      <w:r w:rsidR="006A020B" w:rsidRPr="00435582">
        <w:t>zieleni w miastach</w:t>
      </w:r>
      <w:r w:rsidR="007C03D9" w:rsidRPr="00435582">
        <w:t xml:space="preserve"> i ich obszarach funkcjonalnych. </w:t>
      </w:r>
      <w:r w:rsidR="006A020B" w:rsidRPr="00435582">
        <w:t xml:space="preserve">Projektant jest zobowiązany wykonać przedmiot zamówienia z uwzględnieniem wymagań określonych w w/w konkursie. </w:t>
      </w:r>
    </w:p>
    <w:p w:rsidR="006A020B" w:rsidRPr="00435582" w:rsidRDefault="006A020B" w:rsidP="00B7234E">
      <w:pPr>
        <w:jc w:val="both"/>
      </w:pPr>
      <w:r w:rsidRPr="00435582">
        <w:t>Orientacyjne zestawienie powierzchni przeznaczonej pod tereny zielon</w:t>
      </w:r>
      <w:r w:rsidR="008E12D4" w:rsidRPr="00435582">
        <w:t xml:space="preserve">e znajdują się w załączniku nr </w:t>
      </w:r>
      <w:r w:rsidR="00B1727B" w:rsidRPr="00435582">
        <w:t>5</w:t>
      </w:r>
      <w:r w:rsidRPr="00435582">
        <w:t xml:space="preserve"> Podglądowy plan miasta z lokalizacją terenów będących przedmiotem opracowania znajduje się w załączniku nr </w:t>
      </w:r>
      <w:r w:rsidR="00B1727B" w:rsidRPr="00435582">
        <w:t>6</w:t>
      </w:r>
      <w:r w:rsidRPr="00435582">
        <w:t xml:space="preserve"> do zapytania ofertowego. </w:t>
      </w:r>
      <w:r w:rsidR="00785CA8" w:rsidRPr="00435582">
        <w:t xml:space="preserve">Minimum 70% zadania inwestycyjnego </w:t>
      </w:r>
      <w:r w:rsidR="0027516B" w:rsidRPr="00435582">
        <w:t xml:space="preserve">pn.: </w:t>
      </w:r>
      <w:r w:rsidR="0027516B" w:rsidRPr="00435582">
        <w:rPr>
          <w:b/>
        </w:rPr>
        <w:t xml:space="preserve">Rozwój terenów zieleni w </w:t>
      </w:r>
      <w:r w:rsidR="008813F4" w:rsidRPr="00435582">
        <w:rPr>
          <w:b/>
        </w:rPr>
        <w:t xml:space="preserve">Wodzisławiu Śląskim </w:t>
      </w:r>
      <w:r w:rsidR="00F15E49" w:rsidRPr="00435582">
        <w:t>musi być pokryte zielenią</w:t>
      </w:r>
      <w:r w:rsidR="0027516B" w:rsidRPr="00435582">
        <w:t xml:space="preserve">. Pozostałe elementy zagospodarowania nie mogą stanowić więcej niż 30% zadania inwestycyjnego. Koszt elementów dodatkowych takich jak ścieżki, kosze, ławki, wybiegi dla </w:t>
      </w:r>
      <w:r w:rsidR="0027516B" w:rsidRPr="00435582">
        <w:lastRenderedPageBreak/>
        <w:t>psów, budki dla owadów, stojaki na rowery</w:t>
      </w:r>
      <w:r w:rsidR="008439C1" w:rsidRPr="00435582">
        <w:t>, oświetlenie</w:t>
      </w:r>
      <w:r w:rsidR="0027516B" w:rsidRPr="00435582">
        <w:t xml:space="preserve"> itp., nie mogą wynieść więcej </w:t>
      </w:r>
      <w:r w:rsidR="00B1727B" w:rsidRPr="00435582">
        <w:t xml:space="preserve">         </w:t>
      </w:r>
      <w:r w:rsidR="0027516B" w:rsidRPr="00435582">
        <w:t xml:space="preserve">niż 30 % kosztów całego przedsięwzięcia. </w:t>
      </w:r>
    </w:p>
    <w:p w:rsidR="00463C25" w:rsidRPr="00435582" w:rsidRDefault="00463C25" w:rsidP="00DC4582"/>
    <w:p w:rsidR="006A020B" w:rsidRPr="00435582" w:rsidRDefault="006A020B" w:rsidP="006A020B">
      <w:pPr>
        <w:rPr>
          <w:b/>
          <w:caps/>
          <w:u w:val="single"/>
        </w:rPr>
      </w:pPr>
      <w:r w:rsidRPr="00435582">
        <w:rPr>
          <w:b/>
          <w:caps/>
          <w:u w:val="single"/>
        </w:rPr>
        <w:t>zakres zamówienia:</w:t>
      </w:r>
      <w:r w:rsidRPr="00435582">
        <w:rPr>
          <w:b/>
          <w:caps/>
          <w:u w:val="single"/>
        </w:rPr>
        <w:br/>
      </w:r>
    </w:p>
    <w:p w:rsidR="00B2167F" w:rsidRPr="00435582" w:rsidRDefault="00B2167F" w:rsidP="00B2167F">
      <w:pPr>
        <w:autoSpaceDE w:val="0"/>
        <w:jc w:val="both"/>
        <w:rPr>
          <w:u w:val="single"/>
        </w:rPr>
      </w:pPr>
    </w:p>
    <w:p w:rsidR="00B2167F" w:rsidRPr="0030137F" w:rsidRDefault="00B2167F" w:rsidP="00B2167F">
      <w:pPr>
        <w:autoSpaceDE w:val="0"/>
        <w:jc w:val="both"/>
      </w:pPr>
      <w:r w:rsidRPr="00435582">
        <w:rPr>
          <w:rFonts w:eastAsia="TimesNewRomanPS-BoldMT"/>
          <w:b/>
          <w:bCs/>
        </w:rPr>
        <w:t xml:space="preserve">1. Opracowanie zakładające utworzenie i odnowienie zieleni przyulicznej w ciągu ulic </w:t>
      </w:r>
      <w:proofErr w:type="spellStart"/>
      <w:r w:rsidRPr="00435582">
        <w:rPr>
          <w:rFonts w:eastAsia="TimesNewRomanPS-BoldMT"/>
          <w:b/>
          <w:bCs/>
        </w:rPr>
        <w:t>Bogumińskiej</w:t>
      </w:r>
      <w:proofErr w:type="spellEnd"/>
      <w:r w:rsidRPr="00435582">
        <w:rPr>
          <w:rFonts w:eastAsia="TimesNewRomanPS-BoldMT"/>
          <w:b/>
          <w:bCs/>
        </w:rPr>
        <w:t xml:space="preserve">, Jana Pawła II oraz Armii Krajowej zawierać będzie </w:t>
      </w:r>
      <w:r w:rsidRPr="0030137F">
        <w:rPr>
          <w:rFonts w:eastAsia="TimesNewRomanPS-BoldMT"/>
          <w:b/>
          <w:bCs/>
        </w:rPr>
        <w:t xml:space="preserve">rozwiązania </w:t>
      </w:r>
      <w:r w:rsidR="00FA62DD" w:rsidRPr="0030137F">
        <w:rPr>
          <w:rFonts w:eastAsia="TimesNewRomanPS-BoldMT"/>
          <w:b/>
          <w:bCs/>
        </w:rPr>
        <w:t>projektowe</w:t>
      </w:r>
      <w:r w:rsidRPr="0030137F">
        <w:rPr>
          <w:rFonts w:eastAsia="TimesNewRomanPS-BoldMT"/>
          <w:b/>
          <w:bCs/>
        </w:rPr>
        <w:t xml:space="preserve"> uwzględniające:</w:t>
      </w:r>
    </w:p>
    <w:p w:rsidR="00B2167F" w:rsidRPr="0030137F" w:rsidRDefault="00B2167F" w:rsidP="00B2167F">
      <w:pPr>
        <w:jc w:val="both"/>
      </w:pPr>
    </w:p>
    <w:p w:rsidR="00B2167F" w:rsidRPr="00435582" w:rsidRDefault="00B2167F" w:rsidP="00B2167F">
      <w:pPr>
        <w:jc w:val="both"/>
      </w:pPr>
      <w:r w:rsidRPr="00435582">
        <w:t xml:space="preserve">1a) ul. </w:t>
      </w:r>
      <w:proofErr w:type="spellStart"/>
      <w:r w:rsidRPr="00435582">
        <w:t>Bogumińska</w:t>
      </w:r>
      <w:proofErr w:type="spellEnd"/>
    </w:p>
    <w:p w:rsidR="00B2167F" w:rsidRPr="00435582" w:rsidRDefault="00B2167F" w:rsidP="00B2167F">
      <w:pPr>
        <w:widowControl w:val="0"/>
        <w:numPr>
          <w:ilvl w:val="0"/>
          <w:numId w:val="2"/>
        </w:numPr>
        <w:suppressAutoHyphens/>
        <w:jc w:val="both"/>
      </w:pPr>
      <w:r w:rsidRPr="00435582">
        <w:t>zapewnienie istniejącym drzewom o znacznych rozmiarach właściwych warunków wegetacji i ochrony przed skutkami ruchu komunikacyjnego i zimowego utrzymania dróg,</w:t>
      </w:r>
    </w:p>
    <w:p w:rsidR="00B2167F" w:rsidRPr="00435582" w:rsidRDefault="00B2167F" w:rsidP="00B2167F">
      <w:pPr>
        <w:widowControl w:val="0"/>
        <w:numPr>
          <w:ilvl w:val="0"/>
          <w:numId w:val="2"/>
        </w:numPr>
        <w:suppressAutoHyphens/>
        <w:jc w:val="both"/>
      </w:pPr>
      <w:r w:rsidRPr="00435582">
        <w:t>nasadzenia nowych rodzimych drzew liściastych - formowanych płasko - wzdłuż miejsc postojowych w odległościach pozwalających na swobodny rozwój koron drzew oraz zapewniający utwardzone przejście z miejsc postojowych na chodnik,</w:t>
      </w:r>
    </w:p>
    <w:p w:rsidR="00B2167F" w:rsidRPr="00435582" w:rsidRDefault="00B2167F" w:rsidP="00B2167F">
      <w:pPr>
        <w:widowControl w:val="0"/>
        <w:numPr>
          <w:ilvl w:val="0"/>
          <w:numId w:val="2"/>
        </w:numPr>
        <w:suppressAutoHyphens/>
        <w:jc w:val="both"/>
      </w:pPr>
      <w:r w:rsidRPr="00435582">
        <w:t>nasadzenia roślinności wielopiętrowej opartej głównie na gatunkach rodzimych w bezpośrednim sąsiedztwie terenów sportowych należących do Miejskiego Ośrodka Sportu i Rekreacji;</w:t>
      </w:r>
    </w:p>
    <w:p w:rsidR="00B2167F" w:rsidRPr="00435582" w:rsidRDefault="00B2167F" w:rsidP="00B2167F">
      <w:pPr>
        <w:jc w:val="both"/>
      </w:pPr>
    </w:p>
    <w:p w:rsidR="00B2167F" w:rsidRPr="00435582" w:rsidRDefault="00B2167F" w:rsidP="00B2167F">
      <w:pPr>
        <w:jc w:val="both"/>
      </w:pPr>
      <w:r w:rsidRPr="00435582">
        <w:t>1b) ul. Jana Pawła II</w:t>
      </w:r>
    </w:p>
    <w:p w:rsidR="00B2167F" w:rsidRPr="00435582" w:rsidRDefault="00B2167F" w:rsidP="00B2167F">
      <w:pPr>
        <w:widowControl w:val="0"/>
        <w:numPr>
          <w:ilvl w:val="0"/>
          <w:numId w:val="3"/>
        </w:numPr>
        <w:suppressAutoHyphens/>
        <w:jc w:val="both"/>
      </w:pPr>
      <w:r w:rsidRPr="00435582">
        <w:t>zapewnienie istniejącym drzewom o znacznych rozmiarach właściwych warunków wegetacji i ochrony przed skutkami ruchu komunikacyjnego i zimowego utrzymania dróg,</w:t>
      </w:r>
    </w:p>
    <w:p w:rsidR="00B2167F" w:rsidRPr="00435582" w:rsidRDefault="00B2167F" w:rsidP="00B2167F">
      <w:pPr>
        <w:widowControl w:val="0"/>
        <w:numPr>
          <w:ilvl w:val="0"/>
          <w:numId w:val="3"/>
        </w:numPr>
        <w:suppressAutoHyphens/>
        <w:jc w:val="both"/>
      </w:pPr>
      <w:r w:rsidRPr="00435582">
        <w:t>nasadzenia roślinności niewysokiej opartej głównie na gatunkach rodzimych, odpornej na duże nasłonecznienie,  oddzielającej pawilony handlowe od jezdni,</w:t>
      </w:r>
    </w:p>
    <w:p w:rsidR="00B2167F" w:rsidRPr="00435582" w:rsidRDefault="00B2167F" w:rsidP="00B2167F">
      <w:pPr>
        <w:widowControl w:val="0"/>
        <w:numPr>
          <w:ilvl w:val="0"/>
          <w:numId w:val="3"/>
        </w:numPr>
        <w:suppressAutoHyphens/>
        <w:jc w:val="both"/>
      </w:pPr>
      <w:r w:rsidRPr="00435582">
        <w:t>wykonanie „zielonych” wiat przystankowych (2 szt.) - ściany boczne i dachy obsadzone roślinnością opartą na gatunkach rodzimych dostosowanych do klimatu umiarkowanego – wytrzymałą na duże nasłonecznienie i suszę;</w:t>
      </w:r>
    </w:p>
    <w:p w:rsidR="00B2167F" w:rsidRPr="00435582" w:rsidRDefault="00B2167F" w:rsidP="00B2167F">
      <w:pPr>
        <w:jc w:val="both"/>
      </w:pPr>
    </w:p>
    <w:p w:rsidR="00B2167F" w:rsidRPr="00435582" w:rsidRDefault="00B2167F" w:rsidP="00B2167F">
      <w:pPr>
        <w:jc w:val="both"/>
      </w:pPr>
      <w:r w:rsidRPr="00435582">
        <w:t>1c) ul. Armii Krajowej</w:t>
      </w:r>
    </w:p>
    <w:p w:rsidR="00B2167F" w:rsidRPr="00435582" w:rsidRDefault="00B2167F" w:rsidP="00B2167F">
      <w:pPr>
        <w:widowControl w:val="0"/>
        <w:numPr>
          <w:ilvl w:val="0"/>
          <w:numId w:val="4"/>
        </w:numPr>
        <w:suppressAutoHyphens/>
        <w:jc w:val="both"/>
      </w:pPr>
      <w:r w:rsidRPr="00435582">
        <w:t>obsada skarp o dużym nachyleniu, znajdujących się w bezpośrednim sąsiedztwie wielorodzinnych budynków mieszkalnych, gatunkami rodzimej roślinności wielopiętrowej zapobiegającej ich osuwaniu i poprawiającej stateczność,</w:t>
      </w:r>
    </w:p>
    <w:p w:rsidR="00B2167F" w:rsidRPr="00435582" w:rsidRDefault="00B2167F" w:rsidP="00B2167F">
      <w:pPr>
        <w:widowControl w:val="0"/>
        <w:numPr>
          <w:ilvl w:val="0"/>
          <w:numId w:val="4"/>
        </w:numPr>
        <w:suppressAutoHyphens/>
        <w:jc w:val="both"/>
      </w:pPr>
      <w:r w:rsidRPr="00435582">
        <w:t>nasadzenia nowych rodzimych gatunków drzew liściastych – utworzenie naturalnego ekranu przyczyniającego się do ograniczenia hałasu spowodowanego ruchem ulicznym występującym  w sąsiedztwie budynków wielorodzinnych oraz boiska szkolnego,</w:t>
      </w:r>
    </w:p>
    <w:p w:rsidR="00B2167F" w:rsidRPr="00435582" w:rsidRDefault="00B2167F" w:rsidP="00B2167F">
      <w:pPr>
        <w:widowControl w:val="0"/>
        <w:numPr>
          <w:ilvl w:val="0"/>
          <w:numId w:val="4"/>
        </w:numPr>
        <w:suppressAutoHyphens/>
        <w:jc w:val="both"/>
      </w:pPr>
      <w:r w:rsidRPr="00435582">
        <w:t>odnowienie roślin pnących wzdłuż istniejących ekranów akustycznych, osłaniających budynki mieszkalne jednorodzinne i ogrody przydomowe przed hałasem ulicznym</w:t>
      </w:r>
    </w:p>
    <w:p w:rsidR="00B2167F" w:rsidRPr="00435582" w:rsidRDefault="00B2167F" w:rsidP="00B2167F">
      <w:pPr>
        <w:jc w:val="both"/>
      </w:pPr>
    </w:p>
    <w:p w:rsidR="00B2167F" w:rsidRPr="00435582" w:rsidRDefault="00B2167F" w:rsidP="00B2167F">
      <w:pPr>
        <w:jc w:val="both"/>
      </w:pPr>
    </w:p>
    <w:p w:rsidR="00B2167F" w:rsidRPr="00435582" w:rsidRDefault="00B2167F" w:rsidP="00B2167F">
      <w:pPr>
        <w:autoSpaceDE w:val="0"/>
        <w:jc w:val="both"/>
      </w:pPr>
      <w:r w:rsidRPr="00435582">
        <w:rPr>
          <w:rFonts w:eastAsia="TimesNewRomanPS-BoldMT"/>
          <w:b/>
          <w:bCs/>
        </w:rPr>
        <w:t xml:space="preserve">2. Opracowanie zakładające utworzenie i odnowienie parków oraz skwerów obejmujących wąwóz przy ulicy Wojska Polskiego, wąwóz przy ulicy PCK, wąwóz za osiedlem Staszica, skwer przy ulicy Jana Pawła II oraz skwer przy ulicy Pszowskiej zawierać </w:t>
      </w:r>
      <w:r w:rsidRPr="0030137F">
        <w:rPr>
          <w:rFonts w:eastAsia="TimesNewRomanPS-BoldMT"/>
          <w:b/>
          <w:bCs/>
        </w:rPr>
        <w:t xml:space="preserve">będzie rozwiązania </w:t>
      </w:r>
      <w:r w:rsidR="00FA62DD" w:rsidRPr="0030137F">
        <w:rPr>
          <w:rFonts w:eastAsia="TimesNewRomanPS-BoldMT"/>
          <w:b/>
          <w:bCs/>
        </w:rPr>
        <w:t>projektowe</w:t>
      </w:r>
      <w:r w:rsidRPr="0030137F">
        <w:rPr>
          <w:rFonts w:eastAsia="TimesNewRomanPS-BoldMT"/>
          <w:b/>
          <w:bCs/>
        </w:rPr>
        <w:t xml:space="preserve"> uwzględniające</w:t>
      </w:r>
      <w:r w:rsidRPr="00435582">
        <w:rPr>
          <w:rFonts w:eastAsia="TimesNewRomanPS-BoldMT"/>
          <w:b/>
          <w:bCs/>
        </w:rPr>
        <w:t>:</w:t>
      </w:r>
    </w:p>
    <w:p w:rsidR="00B2167F" w:rsidRPr="00435582" w:rsidRDefault="00B2167F" w:rsidP="00B2167F">
      <w:pPr>
        <w:jc w:val="both"/>
      </w:pPr>
    </w:p>
    <w:p w:rsidR="00B2167F" w:rsidRPr="00435582" w:rsidRDefault="00B2167F" w:rsidP="00B2167F">
      <w:pPr>
        <w:jc w:val="both"/>
      </w:pPr>
      <w:r w:rsidRPr="00435582">
        <w:t>2a) Wąwóz przy ulicy Wojska Polskiego, znajdujący się pomiędzy ulicami Wojska Polskiego i Tysiąclecia:</w:t>
      </w:r>
    </w:p>
    <w:p w:rsidR="00B2167F" w:rsidRPr="00435582" w:rsidRDefault="00B2167F" w:rsidP="00B2167F">
      <w:pPr>
        <w:widowControl w:val="0"/>
        <w:numPr>
          <w:ilvl w:val="0"/>
          <w:numId w:val="5"/>
        </w:numPr>
        <w:suppressAutoHyphens/>
        <w:jc w:val="both"/>
      </w:pPr>
      <w:r w:rsidRPr="00435582">
        <w:lastRenderedPageBreak/>
        <w:t>zachowanie istniejących cennych drzew o znacznych rozmiarach,</w:t>
      </w:r>
    </w:p>
    <w:p w:rsidR="00B2167F" w:rsidRPr="00435582" w:rsidRDefault="00B2167F" w:rsidP="00B2167F">
      <w:pPr>
        <w:widowControl w:val="0"/>
        <w:numPr>
          <w:ilvl w:val="0"/>
          <w:numId w:val="5"/>
        </w:numPr>
        <w:suppressAutoHyphens/>
        <w:jc w:val="both"/>
      </w:pPr>
      <w:r w:rsidRPr="00435582">
        <w:t>zachowanie oraz pielęgnacja krzewów i niskich drzewek krzaczastych w celu utworzenia labiryntu naturalnego oraz miejsc do zabawy w chowanego,</w:t>
      </w:r>
    </w:p>
    <w:p w:rsidR="00B2167F" w:rsidRPr="00435582" w:rsidRDefault="00B2167F" w:rsidP="00B2167F">
      <w:pPr>
        <w:widowControl w:val="0"/>
        <w:numPr>
          <w:ilvl w:val="0"/>
          <w:numId w:val="5"/>
        </w:numPr>
        <w:suppressAutoHyphens/>
        <w:jc w:val="both"/>
      </w:pPr>
      <w:r w:rsidRPr="00435582">
        <w:t>usunięcie roślin należących do inwazyjnych gatunków obcych (poprzez ich usuwanie z terenu lub stosowanie Kodeksu dobrych praktyk „Ogrodnictwo wobec roślin inwazyjnych obcego pochodzenia”),</w:t>
      </w:r>
    </w:p>
    <w:p w:rsidR="00B2167F" w:rsidRPr="00435582" w:rsidRDefault="00B2167F" w:rsidP="00B2167F">
      <w:pPr>
        <w:widowControl w:val="0"/>
        <w:numPr>
          <w:ilvl w:val="0"/>
          <w:numId w:val="5"/>
        </w:numPr>
        <w:suppressAutoHyphens/>
        <w:jc w:val="both"/>
      </w:pPr>
      <w:r w:rsidRPr="00435582">
        <w:t>wykonanie utwardzonych ścieżek szutrowych oraz zjazdów dla wózków dziecięcych oraz wózków inwalidzkich,</w:t>
      </w:r>
    </w:p>
    <w:p w:rsidR="00B2167F" w:rsidRPr="00435582" w:rsidRDefault="00B2167F" w:rsidP="00B2167F">
      <w:pPr>
        <w:widowControl w:val="0"/>
        <w:numPr>
          <w:ilvl w:val="0"/>
          <w:numId w:val="26"/>
        </w:numPr>
        <w:suppressAutoHyphens/>
        <w:jc w:val="both"/>
      </w:pPr>
      <w:r w:rsidRPr="00435582">
        <w:t>wykonanie schodów prowadzących z dwóch stron wąwozu do osiedli domów wielorodzinnych,</w:t>
      </w:r>
    </w:p>
    <w:p w:rsidR="00B2167F" w:rsidRPr="00435582" w:rsidRDefault="00B2167F" w:rsidP="00B2167F">
      <w:pPr>
        <w:widowControl w:val="0"/>
        <w:numPr>
          <w:ilvl w:val="0"/>
          <w:numId w:val="26"/>
        </w:numPr>
        <w:suppressAutoHyphens/>
        <w:jc w:val="both"/>
      </w:pPr>
      <w:r w:rsidRPr="00435582">
        <w:t>wykonanie toru saneczkowego wykorzystując ukształtowane w sposób naturalny skarpy,</w:t>
      </w:r>
    </w:p>
    <w:p w:rsidR="00B2167F" w:rsidRPr="00435582" w:rsidRDefault="00B2167F" w:rsidP="00B2167F">
      <w:pPr>
        <w:widowControl w:val="0"/>
        <w:numPr>
          <w:ilvl w:val="0"/>
          <w:numId w:val="26"/>
        </w:numPr>
        <w:suppressAutoHyphens/>
        <w:jc w:val="both"/>
      </w:pPr>
      <w:r w:rsidRPr="00435582">
        <w:t>wykonanie oświetlenia parkowego,</w:t>
      </w:r>
    </w:p>
    <w:p w:rsidR="00B2167F" w:rsidRPr="00435582" w:rsidRDefault="00B2167F" w:rsidP="00B2167F">
      <w:pPr>
        <w:widowControl w:val="0"/>
        <w:numPr>
          <w:ilvl w:val="0"/>
          <w:numId w:val="26"/>
        </w:numPr>
        <w:suppressAutoHyphens/>
        <w:jc w:val="both"/>
      </w:pPr>
      <w:r w:rsidRPr="00435582">
        <w:t>mała architektura w postaci:</w:t>
      </w:r>
    </w:p>
    <w:p w:rsidR="00B2167F" w:rsidRPr="00435582" w:rsidRDefault="00B2167F" w:rsidP="00B2167F">
      <w:pPr>
        <w:widowControl w:val="0"/>
        <w:numPr>
          <w:ilvl w:val="0"/>
          <w:numId w:val="6"/>
        </w:numPr>
        <w:suppressAutoHyphens/>
        <w:jc w:val="both"/>
      </w:pPr>
      <w:r w:rsidRPr="00435582">
        <w:t>ławek,</w:t>
      </w:r>
    </w:p>
    <w:p w:rsidR="00B2167F" w:rsidRPr="00435582" w:rsidRDefault="00B2167F" w:rsidP="00B2167F">
      <w:pPr>
        <w:widowControl w:val="0"/>
        <w:numPr>
          <w:ilvl w:val="0"/>
          <w:numId w:val="6"/>
        </w:numPr>
        <w:suppressAutoHyphens/>
        <w:jc w:val="both"/>
      </w:pPr>
      <w:r w:rsidRPr="00435582">
        <w:t>koszy na śmieci,</w:t>
      </w:r>
    </w:p>
    <w:p w:rsidR="00B2167F" w:rsidRPr="00435582" w:rsidRDefault="00B2167F" w:rsidP="00B2167F">
      <w:pPr>
        <w:widowControl w:val="0"/>
        <w:numPr>
          <w:ilvl w:val="0"/>
          <w:numId w:val="6"/>
        </w:numPr>
        <w:suppressAutoHyphens/>
        <w:jc w:val="both"/>
      </w:pPr>
      <w:r w:rsidRPr="00435582">
        <w:t>koszy na psie odchody,</w:t>
      </w:r>
    </w:p>
    <w:p w:rsidR="00B2167F" w:rsidRPr="00435582" w:rsidRDefault="00B2167F" w:rsidP="00B2167F">
      <w:pPr>
        <w:widowControl w:val="0"/>
        <w:numPr>
          <w:ilvl w:val="0"/>
          <w:numId w:val="6"/>
        </w:numPr>
        <w:suppressAutoHyphens/>
        <w:jc w:val="both"/>
      </w:pPr>
      <w:r w:rsidRPr="00435582">
        <w:t>pojedynczych elementów zabawowych,</w:t>
      </w:r>
    </w:p>
    <w:p w:rsidR="00B2167F" w:rsidRPr="00435582" w:rsidRDefault="00B2167F" w:rsidP="00B2167F">
      <w:pPr>
        <w:widowControl w:val="0"/>
        <w:numPr>
          <w:ilvl w:val="0"/>
          <w:numId w:val="6"/>
        </w:numPr>
        <w:suppressAutoHyphens/>
        <w:jc w:val="both"/>
      </w:pPr>
      <w:r w:rsidRPr="00435582">
        <w:t>tablic informacyjnych o sposobach korzystania z elementów zabawowych,</w:t>
      </w:r>
    </w:p>
    <w:p w:rsidR="00B2167F" w:rsidRPr="00435582" w:rsidRDefault="00B2167F" w:rsidP="00B2167F">
      <w:pPr>
        <w:widowControl w:val="0"/>
        <w:numPr>
          <w:ilvl w:val="0"/>
          <w:numId w:val="6"/>
        </w:numPr>
        <w:suppressAutoHyphens/>
        <w:jc w:val="both"/>
      </w:pPr>
      <w:r w:rsidRPr="00435582">
        <w:t>stołów do gier planszowych,</w:t>
      </w:r>
    </w:p>
    <w:p w:rsidR="00B2167F" w:rsidRPr="00435582" w:rsidRDefault="00B2167F" w:rsidP="00B2167F">
      <w:pPr>
        <w:widowControl w:val="0"/>
        <w:numPr>
          <w:ilvl w:val="0"/>
          <w:numId w:val="6"/>
        </w:numPr>
        <w:suppressAutoHyphens/>
        <w:jc w:val="both"/>
      </w:pPr>
      <w:r w:rsidRPr="00435582">
        <w:t>karmników i poideł dla ptaków,</w:t>
      </w:r>
    </w:p>
    <w:p w:rsidR="00B2167F" w:rsidRPr="00435582" w:rsidRDefault="00B2167F" w:rsidP="00B2167F">
      <w:pPr>
        <w:widowControl w:val="0"/>
        <w:numPr>
          <w:ilvl w:val="0"/>
          <w:numId w:val="6"/>
        </w:numPr>
        <w:suppressAutoHyphens/>
        <w:jc w:val="both"/>
      </w:pPr>
      <w:r w:rsidRPr="00435582">
        <w:t>ogrodzonego wybiegu dla psów;</w:t>
      </w:r>
    </w:p>
    <w:p w:rsidR="00B2167F" w:rsidRPr="00435582" w:rsidRDefault="00B2167F" w:rsidP="00B2167F">
      <w:pPr>
        <w:jc w:val="both"/>
      </w:pPr>
    </w:p>
    <w:p w:rsidR="00B2167F" w:rsidRPr="00435582" w:rsidRDefault="00B2167F" w:rsidP="00B2167F">
      <w:pPr>
        <w:jc w:val="both"/>
      </w:pPr>
      <w:r w:rsidRPr="00435582">
        <w:t>2b) Wąwóz przy ulicy PCK, znajdujący się w bezpośrednim sąsiedztwie szkoły oraz szpitala miejskiego:</w:t>
      </w:r>
    </w:p>
    <w:p w:rsidR="00B2167F" w:rsidRPr="00435582" w:rsidRDefault="00B2167F" w:rsidP="00B2167F">
      <w:pPr>
        <w:widowControl w:val="0"/>
        <w:numPr>
          <w:ilvl w:val="0"/>
          <w:numId w:val="7"/>
        </w:numPr>
        <w:suppressAutoHyphens/>
        <w:jc w:val="both"/>
      </w:pPr>
      <w:r w:rsidRPr="00435582">
        <w:t>zachowanie istniejących cennych drzew o znacznych rozmiarach oraz dosadzenie nowych gatunków, niewystępujących na tym terenie, w celu utworzenia ścieżki edukacyjnej uczącej rozpoznawania drzew,</w:t>
      </w:r>
    </w:p>
    <w:p w:rsidR="00B2167F" w:rsidRPr="00435582" w:rsidRDefault="00B2167F" w:rsidP="00B2167F">
      <w:pPr>
        <w:widowControl w:val="0"/>
        <w:numPr>
          <w:ilvl w:val="0"/>
          <w:numId w:val="7"/>
        </w:numPr>
        <w:suppressAutoHyphens/>
        <w:jc w:val="both"/>
      </w:pPr>
      <w:r w:rsidRPr="00435582">
        <w:t>usunięcie roślin należących do inwazyjnych gatunków obcych (poprzez ich usuwanie z terenu lub stosowanie Kodeksu dobrych praktyk „Ogrodnictwo wobec roślin inwazyjnych obcego pochodzenia”),</w:t>
      </w:r>
    </w:p>
    <w:p w:rsidR="00B2167F" w:rsidRPr="00435582" w:rsidRDefault="00B2167F" w:rsidP="00B2167F">
      <w:pPr>
        <w:widowControl w:val="0"/>
        <w:numPr>
          <w:ilvl w:val="0"/>
          <w:numId w:val="7"/>
        </w:numPr>
        <w:suppressAutoHyphens/>
        <w:jc w:val="both"/>
      </w:pPr>
      <w:r w:rsidRPr="00435582">
        <w:t>wykonanie utwardzonych ścieżek szutrowych spacerowych i przeznaczonych do biegania, wykorzystujących naturalne ukształtowanie skarp,</w:t>
      </w:r>
    </w:p>
    <w:p w:rsidR="00B2167F" w:rsidRPr="00435582" w:rsidRDefault="00B2167F" w:rsidP="00B2167F">
      <w:pPr>
        <w:widowControl w:val="0"/>
        <w:numPr>
          <w:ilvl w:val="0"/>
          <w:numId w:val="7"/>
        </w:numPr>
        <w:suppressAutoHyphens/>
        <w:jc w:val="both"/>
      </w:pPr>
      <w:r w:rsidRPr="00435582">
        <w:t>wykonanie oświetlenia parkowego,</w:t>
      </w:r>
    </w:p>
    <w:p w:rsidR="00B2167F" w:rsidRPr="00435582" w:rsidRDefault="00B2167F" w:rsidP="00B2167F">
      <w:pPr>
        <w:widowControl w:val="0"/>
        <w:numPr>
          <w:ilvl w:val="0"/>
          <w:numId w:val="7"/>
        </w:numPr>
        <w:suppressAutoHyphens/>
        <w:jc w:val="both"/>
      </w:pPr>
      <w:r w:rsidRPr="00435582">
        <w:t>mała architektura w postaci:</w:t>
      </w:r>
    </w:p>
    <w:p w:rsidR="00B2167F" w:rsidRPr="00435582" w:rsidRDefault="00B2167F" w:rsidP="00B2167F">
      <w:pPr>
        <w:widowControl w:val="0"/>
        <w:numPr>
          <w:ilvl w:val="0"/>
          <w:numId w:val="8"/>
        </w:numPr>
        <w:suppressAutoHyphens/>
        <w:jc w:val="both"/>
      </w:pPr>
      <w:r w:rsidRPr="00435582">
        <w:t>ławek,</w:t>
      </w:r>
    </w:p>
    <w:p w:rsidR="00B2167F" w:rsidRPr="00435582" w:rsidRDefault="00B2167F" w:rsidP="00B2167F">
      <w:pPr>
        <w:widowControl w:val="0"/>
        <w:numPr>
          <w:ilvl w:val="0"/>
          <w:numId w:val="8"/>
        </w:numPr>
        <w:suppressAutoHyphens/>
        <w:jc w:val="both"/>
      </w:pPr>
      <w:r w:rsidRPr="00435582">
        <w:t>koszy na śmieci,</w:t>
      </w:r>
    </w:p>
    <w:p w:rsidR="00B2167F" w:rsidRPr="00435582" w:rsidRDefault="00B2167F" w:rsidP="00B2167F">
      <w:pPr>
        <w:widowControl w:val="0"/>
        <w:numPr>
          <w:ilvl w:val="0"/>
          <w:numId w:val="8"/>
        </w:numPr>
        <w:suppressAutoHyphens/>
        <w:jc w:val="both"/>
      </w:pPr>
      <w:r w:rsidRPr="00435582">
        <w:t>koszy na psie odchody,</w:t>
      </w:r>
    </w:p>
    <w:p w:rsidR="00B2167F" w:rsidRPr="00435582" w:rsidRDefault="00B2167F" w:rsidP="00B2167F">
      <w:pPr>
        <w:widowControl w:val="0"/>
        <w:numPr>
          <w:ilvl w:val="0"/>
          <w:numId w:val="8"/>
        </w:numPr>
        <w:suppressAutoHyphens/>
        <w:jc w:val="both"/>
      </w:pPr>
      <w:r w:rsidRPr="00435582">
        <w:t>elementów siłowni zewnętrznej,</w:t>
      </w:r>
    </w:p>
    <w:p w:rsidR="00B2167F" w:rsidRPr="00435582" w:rsidRDefault="00B2167F" w:rsidP="00B2167F">
      <w:pPr>
        <w:widowControl w:val="0"/>
        <w:numPr>
          <w:ilvl w:val="0"/>
          <w:numId w:val="8"/>
        </w:numPr>
        <w:suppressAutoHyphens/>
        <w:jc w:val="both"/>
      </w:pPr>
      <w:r w:rsidRPr="00435582">
        <w:t>tablic informacyjnych o sposobach korzystania z siłowni,</w:t>
      </w:r>
    </w:p>
    <w:p w:rsidR="00B2167F" w:rsidRPr="00435582" w:rsidRDefault="00B2167F" w:rsidP="00B2167F">
      <w:pPr>
        <w:widowControl w:val="0"/>
        <w:numPr>
          <w:ilvl w:val="0"/>
          <w:numId w:val="8"/>
        </w:numPr>
        <w:suppressAutoHyphens/>
        <w:jc w:val="both"/>
      </w:pPr>
      <w:r w:rsidRPr="00435582">
        <w:t>budek lęgowych dla ptaków wraz z opisem ptactwa występującego na tym terenie;</w:t>
      </w:r>
    </w:p>
    <w:p w:rsidR="00B2167F" w:rsidRPr="00435582" w:rsidRDefault="00B2167F" w:rsidP="00B2167F">
      <w:pPr>
        <w:jc w:val="both"/>
      </w:pPr>
    </w:p>
    <w:p w:rsidR="00B2167F" w:rsidRPr="00435582" w:rsidRDefault="00B2167F" w:rsidP="00B2167F">
      <w:pPr>
        <w:jc w:val="both"/>
      </w:pPr>
    </w:p>
    <w:p w:rsidR="00B2167F" w:rsidRPr="00435582" w:rsidRDefault="00B2167F" w:rsidP="00B2167F">
      <w:pPr>
        <w:jc w:val="both"/>
      </w:pPr>
      <w:r w:rsidRPr="00435582">
        <w:t>2c) Wąwóz znajdujący się za osiedlem Staszica:</w:t>
      </w:r>
    </w:p>
    <w:p w:rsidR="00B2167F" w:rsidRPr="00435582" w:rsidRDefault="00B2167F" w:rsidP="00B2167F">
      <w:pPr>
        <w:widowControl w:val="0"/>
        <w:numPr>
          <w:ilvl w:val="0"/>
          <w:numId w:val="9"/>
        </w:numPr>
        <w:suppressAutoHyphens/>
        <w:jc w:val="both"/>
      </w:pPr>
      <w:r w:rsidRPr="00435582">
        <w:t>zachowanie istniejących cennych drzew o znacznych rozmiarach,</w:t>
      </w:r>
    </w:p>
    <w:p w:rsidR="00B2167F" w:rsidRPr="00435582" w:rsidRDefault="00B2167F" w:rsidP="00B2167F">
      <w:pPr>
        <w:widowControl w:val="0"/>
        <w:numPr>
          <w:ilvl w:val="0"/>
          <w:numId w:val="9"/>
        </w:numPr>
        <w:suppressAutoHyphens/>
        <w:jc w:val="both"/>
      </w:pPr>
      <w:r w:rsidRPr="00435582">
        <w:t>usunięcie roślin należących do inwazyjnych gatunków obcych (poprzez ich usuwanie z terenu lub stosowanie Kodeksu dobrych praktyk „Ogrodnictwo wobec roślin inwazyjnych obcego pochodzenia”),</w:t>
      </w:r>
    </w:p>
    <w:p w:rsidR="00B2167F" w:rsidRPr="00435582" w:rsidRDefault="00B2167F" w:rsidP="00B2167F">
      <w:pPr>
        <w:widowControl w:val="0"/>
        <w:numPr>
          <w:ilvl w:val="0"/>
          <w:numId w:val="9"/>
        </w:numPr>
        <w:suppressAutoHyphens/>
        <w:jc w:val="both"/>
      </w:pPr>
      <w:r w:rsidRPr="00435582">
        <w:t>wykonanie utwardzonych ścieżek szutrowych pieszo-rowerowych,</w:t>
      </w:r>
    </w:p>
    <w:p w:rsidR="00B2167F" w:rsidRPr="00435582" w:rsidRDefault="00B2167F" w:rsidP="00B2167F">
      <w:pPr>
        <w:widowControl w:val="0"/>
        <w:numPr>
          <w:ilvl w:val="0"/>
          <w:numId w:val="9"/>
        </w:numPr>
        <w:suppressAutoHyphens/>
        <w:jc w:val="both"/>
      </w:pPr>
      <w:r w:rsidRPr="00435582">
        <w:lastRenderedPageBreak/>
        <w:t>na części terenu wykonanie łąki kwietnej zamiast trawników,</w:t>
      </w:r>
    </w:p>
    <w:p w:rsidR="00B2167F" w:rsidRPr="00435582" w:rsidRDefault="00B2167F" w:rsidP="00B2167F">
      <w:pPr>
        <w:widowControl w:val="0"/>
        <w:numPr>
          <w:ilvl w:val="0"/>
          <w:numId w:val="9"/>
        </w:numPr>
        <w:suppressAutoHyphens/>
        <w:jc w:val="both"/>
      </w:pPr>
      <w:r w:rsidRPr="00435582">
        <w:t>wykonanie oświetlenia parkowego,</w:t>
      </w:r>
    </w:p>
    <w:p w:rsidR="00B2167F" w:rsidRPr="00435582" w:rsidRDefault="00B2167F" w:rsidP="00B2167F">
      <w:pPr>
        <w:widowControl w:val="0"/>
        <w:numPr>
          <w:ilvl w:val="0"/>
          <w:numId w:val="9"/>
        </w:numPr>
        <w:suppressAutoHyphens/>
        <w:jc w:val="both"/>
      </w:pPr>
      <w:r w:rsidRPr="00435582">
        <w:t>mała architektura w postaci:</w:t>
      </w:r>
    </w:p>
    <w:p w:rsidR="00B2167F" w:rsidRPr="00435582" w:rsidRDefault="00B2167F" w:rsidP="00B2167F">
      <w:pPr>
        <w:widowControl w:val="0"/>
        <w:numPr>
          <w:ilvl w:val="0"/>
          <w:numId w:val="6"/>
        </w:numPr>
        <w:suppressAutoHyphens/>
        <w:jc w:val="both"/>
      </w:pPr>
      <w:r w:rsidRPr="00435582">
        <w:t>ławek,</w:t>
      </w:r>
    </w:p>
    <w:p w:rsidR="00B2167F" w:rsidRPr="00435582" w:rsidRDefault="00B2167F" w:rsidP="00B2167F">
      <w:pPr>
        <w:widowControl w:val="0"/>
        <w:numPr>
          <w:ilvl w:val="0"/>
          <w:numId w:val="6"/>
        </w:numPr>
        <w:suppressAutoHyphens/>
        <w:jc w:val="both"/>
      </w:pPr>
      <w:r w:rsidRPr="00435582">
        <w:t>koszy na śmieci,</w:t>
      </w:r>
    </w:p>
    <w:p w:rsidR="00B2167F" w:rsidRPr="00435582" w:rsidRDefault="00B2167F" w:rsidP="00B2167F">
      <w:pPr>
        <w:widowControl w:val="0"/>
        <w:numPr>
          <w:ilvl w:val="0"/>
          <w:numId w:val="6"/>
        </w:numPr>
        <w:suppressAutoHyphens/>
        <w:jc w:val="both"/>
      </w:pPr>
      <w:r w:rsidRPr="00435582">
        <w:t>domków dla owadów,</w:t>
      </w:r>
    </w:p>
    <w:p w:rsidR="00B2167F" w:rsidRPr="00435582" w:rsidRDefault="00B2167F" w:rsidP="00B2167F">
      <w:pPr>
        <w:widowControl w:val="0"/>
        <w:numPr>
          <w:ilvl w:val="0"/>
          <w:numId w:val="6"/>
        </w:numPr>
        <w:suppressAutoHyphens/>
        <w:jc w:val="both"/>
      </w:pPr>
      <w:r w:rsidRPr="00435582">
        <w:t>placu zabaw dla psów oddzielonego drewnianym płotem z koszami na psie odchowy,</w:t>
      </w:r>
    </w:p>
    <w:p w:rsidR="00B2167F" w:rsidRPr="00435582" w:rsidRDefault="00B2167F" w:rsidP="00B2167F">
      <w:pPr>
        <w:widowControl w:val="0"/>
        <w:numPr>
          <w:ilvl w:val="0"/>
          <w:numId w:val="6"/>
        </w:numPr>
        <w:suppressAutoHyphens/>
        <w:jc w:val="both"/>
      </w:pPr>
      <w:r w:rsidRPr="00435582">
        <w:t>utwardzonych i wydzielonych miejsc na ognisko i grill,</w:t>
      </w:r>
    </w:p>
    <w:p w:rsidR="00B2167F" w:rsidRPr="00435582" w:rsidRDefault="00B2167F" w:rsidP="00B2167F">
      <w:pPr>
        <w:widowControl w:val="0"/>
        <w:numPr>
          <w:ilvl w:val="0"/>
          <w:numId w:val="6"/>
        </w:numPr>
        <w:suppressAutoHyphens/>
        <w:jc w:val="both"/>
      </w:pPr>
      <w:r w:rsidRPr="00435582">
        <w:t>stojaków na rowery;</w:t>
      </w:r>
    </w:p>
    <w:p w:rsidR="00B2167F" w:rsidRPr="00435582" w:rsidRDefault="00B2167F" w:rsidP="00B2167F">
      <w:pPr>
        <w:jc w:val="both"/>
      </w:pPr>
    </w:p>
    <w:p w:rsidR="00B2167F" w:rsidRPr="00435582" w:rsidRDefault="00B2167F" w:rsidP="00B2167F">
      <w:pPr>
        <w:jc w:val="both"/>
      </w:pPr>
      <w:r w:rsidRPr="00435582">
        <w:t>2d) Skwer przy ulicy Jana Pawła II:</w:t>
      </w:r>
    </w:p>
    <w:p w:rsidR="00B2167F" w:rsidRPr="00435582" w:rsidRDefault="00B2167F" w:rsidP="00B2167F">
      <w:pPr>
        <w:widowControl w:val="0"/>
        <w:numPr>
          <w:ilvl w:val="0"/>
          <w:numId w:val="10"/>
        </w:numPr>
        <w:suppressAutoHyphens/>
        <w:jc w:val="both"/>
      </w:pPr>
      <w:r w:rsidRPr="00435582">
        <w:t>zapewnienie istniejącym drzewom o znacznych rozmiarach właściwych warunków wegetacji i ochrony przed skutkami ruchu komunikacyjnego i zimowego utrzymania dróg,</w:t>
      </w:r>
    </w:p>
    <w:p w:rsidR="00B2167F" w:rsidRPr="00435582" w:rsidRDefault="00B2167F" w:rsidP="00B2167F">
      <w:pPr>
        <w:widowControl w:val="0"/>
        <w:numPr>
          <w:ilvl w:val="0"/>
          <w:numId w:val="10"/>
        </w:numPr>
        <w:suppressAutoHyphens/>
        <w:jc w:val="both"/>
      </w:pPr>
      <w:r w:rsidRPr="00435582">
        <w:t>obsada niewielkich skarp gatunkami rodzimej roślinności wielopiętrowej służącej do oddzielenia poszczególnych półek skweru znajdującego się w bezpośrednim sąsiedztwie wielorodzinnych budynków mieszkalnych,</w:t>
      </w:r>
    </w:p>
    <w:p w:rsidR="00B2167F" w:rsidRPr="00435582" w:rsidRDefault="00B2167F" w:rsidP="00B2167F">
      <w:pPr>
        <w:widowControl w:val="0"/>
        <w:numPr>
          <w:ilvl w:val="0"/>
          <w:numId w:val="10"/>
        </w:numPr>
        <w:suppressAutoHyphens/>
        <w:jc w:val="both"/>
      </w:pPr>
      <w:r w:rsidRPr="00435582">
        <w:t>wykonanie zielonych ekranów z pnączy zimozielonych o wysokości co najmniej 1,80m w celu odgrodzenia skweru od ruchu ulicznego,</w:t>
      </w:r>
    </w:p>
    <w:p w:rsidR="00B2167F" w:rsidRPr="00435582" w:rsidRDefault="00B2167F" w:rsidP="00B2167F">
      <w:pPr>
        <w:widowControl w:val="0"/>
        <w:numPr>
          <w:ilvl w:val="0"/>
          <w:numId w:val="10"/>
        </w:numPr>
        <w:suppressAutoHyphens/>
        <w:jc w:val="both"/>
      </w:pPr>
      <w:r w:rsidRPr="00435582">
        <w:t>odnowienie ścieżek szutrowych oraz stopni na skarpach</w:t>
      </w:r>
    </w:p>
    <w:p w:rsidR="00B2167F" w:rsidRPr="00435582" w:rsidRDefault="00B2167F" w:rsidP="00B2167F">
      <w:pPr>
        <w:widowControl w:val="0"/>
        <w:numPr>
          <w:ilvl w:val="0"/>
          <w:numId w:val="10"/>
        </w:numPr>
        <w:suppressAutoHyphens/>
        <w:jc w:val="both"/>
      </w:pPr>
      <w:r w:rsidRPr="00435582">
        <w:t>mała architektura w postaci:</w:t>
      </w:r>
    </w:p>
    <w:p w:rsidR="00B2167F" w:rsidRPr="00435582" w:rsidRDefault="00B2167F" w:rsidP="00B2167F">
      <w:pPr>
        <w:widowControl w:val="0"/>
        <w:numPr>
          <w:ilvl w:val="0"/>
          <w:numId w:val="11"/>
        </w:numPr>
        <w:suppressAutoHyphens/>
        <w:jc w:val="both"/>
      </w:pPr>
      <w:r w:rsidRPr="00435582">
        <w:t>utwardzonego i wydzielonego podłoża na wymalowane gry planszowe i ruchowe,</w:t>
      </w:r>
    </w:p>
    <w:p w:rsidR="00B2167F" w:rsidRPr="00435582" w:rsidRDefault="00B2167F" w:rsidP="00B2167F">
      <w:pPr>
        <w:widowControl w:val="0"/>
        <w:numPr>
          <w:ilvl w:val="0"/>
          <w:numId w:val="11"/>
        </w:numPr>
        <w:suppressAutoHyphens/>
        <w:jc w:val="both"/>
      </w:pPr>
      <w:r w:rsidRPr="00435582">
        <w:t>ławek,</w:t>
      </w:r>
    </w:p>
    <w:p w:rsidR="00B2167F" w:rsidRPr="00435582" w:rsidRDefault="00B2167F" w:rsidP="00B2167F">
      <w:pPr>
        <w:widowControl w:val="0"/>
        <w:numPr>
          <w:ilvl w:val="0"/>
          <w:numId w:val="11"/>
        </w:numPr>
        <w:suppressAutoHyphens/>
        <w:jc w:val="both"/>
      </w:pPr>
      <w:r w:rsidRPr="00435582">
        <w:t>koszy na śmieci,</w:t>
      </w:r>
    </w:p>
    <w:p w:rsidR="00B2167F" w:rsidRPr="00435582" w:rsidRDefault="00B2167F" w:rsidP="00B2167F">
      <w:pPr>
        <w:widowControl w:val="0"/>
        <w:numPr>
          <w:ilvl w:val="0"/>
          <w:numId w:val="11"/>
        </w:numPr>
        <w:suppressAutoHyphens/>
        <w:jc w:val="both"/>
      </w:pPr>
      <w:r w:rsidRPr="00435582">
        <w:t>koszy na psie odchody,</w:t>
      </w:r>
    </w:p>
    <w:p w:rsidR="00B2167F" w:rsidRPr="00435582" w:rsidRDefault="00B2167F" w:rsidP="00B2167F">
      <w:pPr>
        <w:widowControl w:val="0"/>
        <w:numPr>
          <w:ilvl w:val="0"/>
          <w:numId w:val="11"/>
        </w:numPr>
        <w:suppressAutoHyphens/>
        <w:jc w:val="both"/>
      </w:pPr>
      <w:r w:rsidRPr="00435582">
        <w:t>elementów do gry w koszykówkę;</w:t>
      </w:r>
    </w:p>
    <w:p w:rsidR="00B2167F" w:rsidRPr="00435582" w:rsidRDefault="00B2167F" w:rsidP="00B2167F">
      <w:pPr>
        <w:autoSpaceDE w:val="0"/>
        <w:jc w:val="both"/>
      </w:pPr>
    </w:p>
    <w:p w:rsidR="00B2167F" w:rsidRPr="00435582" w:rsidRDefault="00B2167F" w:rsidP="00B2167F">
      <w:pPr>
        <w:autoSpaceDE w:val="0"/>
        <w:jc w:val="both"/>
      </w:pPr>
      <w:r w:rsidRPr="00435582">
        <w:rPr>
          <w:rFonts w:eastAsia="TimesNewRomanPS-BoldMT"/>
          <w:b/>
          <w:bCs/>
        </w:rPr>
        <w:t>Wszystkie ww. tereny łączą się deptakami i chodnikami miejskimi tworząc spójną całość, co zapobiega fragmentacji miejskich terenów zielonych.</w:t>
      </w:r>
    </w:p>
    <w:p w:rsidR="00B2167F" w:rsidRPr="00435582" w:rsidRDefault="00B2167F" w:rsidP="00B2167F">
      <w:pPr>
        <w:autoSpaceDE w:val="0"/>
        <w:jc w:val="both"/>
      </w:pPr>
    </w:p>
    <w:p w:rsidR="00B2167F" w:rsidRPr="00435582" w:rsidRDefault="00B2167F" w:rsidP="00B2167F">
      <w:pPr>
        <w:jc w:val="both"/>
      </w:pPr>
      <w:r w:rsidRPr="00435582">
        <w:t>2e) Skwer przy ulicy Pszowskiej:</w:t>
      </w:r>
    </w:p>
    <w:p w:rsidR="00B2167F" w:rsidRPr="00435582" w:rsidRDefault="00B2167F" w:rsidP="00B2167F">
      <w:pPr>
        <w:widowControl w:val="0"/>
        <w:numPr>
          <w:ilvl w:val="0"/>
          <w:numId w:val="12"/>
        </w:numPr>
        <w:suppressAutoHyphens/>
        <w:jc w:val="both"/>
      </w:pPr>
      <w:r w:rsidRPr="00435582">
        <w:t>zapewnienie istniejącym drzewom o znacznych rozmiarach właściwych warunków wegetacji i ochrony przed skutkami ruchu komunikacyjnego i zimowego utrzymania dróg,</w:t>
      </w:r>
    </w:p>
    <w:p w:rsidR="00B2167F" w:rsidRPr="00435582" w:rsidRDefault="00B2167F" w:rsidP="00B2167F">
      <w:pPr>
        <w:widowControl w:val="0"/>
        <w:numPr>
          <w:ilvl w:val="0"/>
          <w:numId w:val="12"/>
        </w:numPr>
        <w:suppressAutoHyphens/>
        <w:jc w:val="both"/>
      </w:pPr>
      <w:r w:rsidRPr="00435582">
        <w:t xml:space="preserve">uzupełnienie </w:t>
      </w:r>
      <w:proofErr w:type="spellStart"/>
      <w:r w:rsidRPr="00435582">
        <w:t>nasadzeń</w:t>
      </w:r>
      <w:proofErr w:type="spellEnd"/>
      <w:r w:rsidRPr="00435582">
        <w:t xml:space="preserve"> roślinności wielopiętrowej i wielogatunkowej opartej głównie na gatunkach rodzimych,</w:t>
      </w:r>
    </w:p>
    <w:p w:rsidR="00B2167F" w:rsidRPr="00435582" w:rsidRDefault="00B2167F" w:rsidP="00B2167F">
      <w:pPr>
        <w:widowControl w:val="0"/>
        <w:numPr>
          <w:ilvl w:val="0"/>
          <w:numId w:val="12"/>
        </w:numPr>
        <w:suppressAutoHyphens/>
        <w:jc w:val="both"/>
      </w:pPr>
      <w:r w:rsidRPr="00435582">
        <w:t>odnowienie ścieżek szutrowych oraz schodków,</w:t>
      </w:r>
    </w:p>
    <w:p w:rsidR="00B2167F" w:rsidRPr="00435582" w:rsidRDefault="00B2167F" w:rsidP="00B2167F">
      <w:pPr>
        <w:widowControl w:val="0"/>
        <w:numPr>
          <w:ilvl w:val="0"/>
          <w:numId w:val="12"/>
        </w:numPr>
        <w:suppressAutoHyphens/>
        <w:jc w:val="both"/>
      </w:pPr>
      <w:r w:rsidRPr="00435582">
        <w:t>mała architektura w postaci:</w:t>
      </w:r>
    </w:p>
    <w:p w:rsidR="00B2167F" w:rsidRPr="00435582" w:rsidRDefault="00B2167F" w:rsidP="00B2167F">
      <w:pPr>
        <w:widowControl w:val="0"/>
        <w:numPr>
          <w:ilvl w:val="0"/>
          <w:numId w:val="13"/>
        </w:numPr>
        <w:suppressAutoHyphens/>
        <w:jc w:val="both"/>
      </w:pPr>
      <w:r w:rsidRPr="00435582">
        <w:t>ławek,</w:t>
      </w:r>
    </w:p>
    <w:p w:rsidR="00B2167F" w:rsidRPr="00435582" w:rsidRDefault="00B2167F" w:rsidP="00B2167F">
      <w:pPr>
        <w:widowControl w:val="0"/>
        <w:numPr>
          <w:ilvl w:val="0"/>
          <w:numId w:val="13"/>
        </w:numPr>
        <w:suppressAutoHyphens/>
        <w:jc w:val="both"/>
      </w:pPr>
      <w:r w:rsidRPr="00435582">
        <w:t>koszy na śmieci,</w:t>
      </w:r>
    </w:p>
    <w:p w:rsidR="00B2167F" w:rsidRPr="00435582" w:rsidRDefault="00B2167F" w:rsidP="00B2167F">
      <w:pPr>
        <w:widowControl w:val="0"/>
        <w:numPr>
          <w:ilvl w:val="0"/>
          <w:numId w:val="13"/>
        </w:numPr>
        <w:suppressAutoHyphens/>
        <w:jc w:val="both"/>
        <w:rPr>
          <w:rFonts w:eastAsia="TimesNewRomanPS-BoldMT"/>
        </w:rPr>
      </w:pPr>
      <w:r w:rsidRPr="00435582">
        <w:t>koszy na psie odchody,</w:t>
      </w:r>
    </w:p>
    <w:p w:rsidR="00B2167F" w:rsidRPr="00435582" w:rsidRDefault="00B2167F" w:rsidP="00B2167F">
      <w:pPr>
        <w:widowControl w:val="0"/>
        <w:numPr>
          <w:ilvl w:val="0"/>
          <w:numId w:val="13"/>
        </w:numPr>
        <w:suppressAutoHyphens/>
        <w:jc w:val="both"/>
        <w:rPr>
          <w:rFonts w:eastAsia="TimesNewRomanPS-BoldMT"/>
        </w:rPr>
      </w:pPr>
      <w:r w:rsidRPr="00435582">
        <w:rPr>
          <w:rFonts w:eastAsia="TimesNewRomanPS-BoldMT"/>
        </w:rPr>
        <w:t>pojedynczych elementów zabawowych,</w:t>
      </w:r>
    </w:p>
    <w:p w:rsidR="00B2167F" w:rsidRPr="00435582" w:rsidRDefault="00B2167F" w:rsidP="00B2167F">
      <w:pPr>
        <w:widowControl w:val="0"/>
        <w:numPr>
          <w:ilvl w:val="0"/>
          <w:numId w:val="13"/>
        </w:numPr>
        <w:suppressAutoHyphens/>
        <w:jc w:val="both"/>
        <w:rPr>
          <w:rFonts w:eastAsia="TimesNewRomanPS-BoldMT"/>
        </w:rPr>
      </w:pPr>
      <w:r w:rsidRPr="00435582">
        <w:rPr>
          <w:rFonts w:eastAsia="TimesNewRomanPS-BoldMT"/>
        </w:rPr>
        <w:t>tablic informacyjnych o sposobach korzystania z elementów zabawowych,</w:t>
      </w:r>
    </w:p>
    <w:p w:rsidR="00B2167F" w:rsidRPr="00435582" w:rsidRDefault="00B2167F" w:rsidP="00B2167F">
      <w:pPr>
        <w:widowControl w:val="0"/>
        <w:numPr>
          <w:ilvl w:val="0"/>
          <w:numId w:val="13"/>
        </w:numPr>
        <w:suppressAutoHyphens/>
        <w:autoSpaceDE w:val="0"/>
        <w:jc w:val="both"/>
      </w:pPr>
      <w:r w:rsidRPr="00435582">
        <w:rPr>
          <w:rFonts w:eastAsia="TimesNewRomanPS-BoldMT"/>
        </w:rPr>
        <w:t>murków oporowych oddzielających skwer od niewielkiego ruchu ulicznego od strony ulicy Bocznej;</w:t>
      </w:r>
    </w:p>
    <w:p w:rsidR="00B2167F" w:rsidRPr="00435582" w:rsidRDefault="00B2167F" w:rsidP="00B2167F">
      <w:pPr>
        <w:autoSpaceDE w:val="0"/>
        <w:jc w:val="both"/>
      </w:pPr>
    </w:p>
    <w:p w:rsidR="00B2167F" w:rsidRPr="00435582" w:rsidRDefault="00B2167F" w:rsidP="00B2167F">
      <w:pPr>
        <w:autoSpaceDE w:val="0"/>
        <w:jc w:val="both"/>
      </w:pPr>
      <w:r w:rsidRPr="00435582">
        <w:rPr>
          <w:rFonts w:eastAsia="TimesNewRomanPS-BoldMT"/>
          <w:b/>
          <w:bCs/>
        </w:rPr>
        <w:t xml:space="preserve">3. Opracowanie zakładające utworzenie skwerów na osiedlu 1 Maja w dzielnicy </w:t>
      </w:r>
      <w:proofErr w:type="spellStart"/>
      <w:r w:rsidRPr="00435582">
        <w:rPr>
          <w:rFonts w:eastAsia="TimesNewRomanPS-BoldMT"/>
          <w:b/>
          <w:bCs/>
        </w:rPr>
        <w:t>Wilchwy</w:t>
      </w:r>
      <w:proofErr w:type="spellEnd"/>
      <w:r w:rsidRPr="00435582">
        <w:rPr>
          <w:rFonts w:eastAsia="TimesNewRomanPS-BoldMT"/>
          <w:b/>
          <w:bCs/>
        </w:rPr>
        <w:t xml:space="preserve"> Wodzisławia Śląskiego zawierać </w:t>
      </w:r>
      <w:r w:rsidRPr="0030137F">
        <w:rPr>
          <w:rFonts w:eastAsia="TimesNewRomanPS-BoldMT"/>
          <w:b/>
          <w:bCs/>
        </w:rPr>
        <w:t xml:space="preserve">będzie rozwiązania </w:t>
      </w:r>
      <w:r w:rsidR="00FA62DD" w:rsidRPr="0030137F">
        <w:rPr>
          <w:rFonts w:eastAsia="TimesNewRomanPS-BoldMT"/>
          <w:b/>
          <w:bCs/>
        </w:rPr>
        <w:t>projektowe</w:t>
      </w:r>
      <w:r w:rsidRPr="0030137F">
        <w:rPr>
          <w:rFonts w:eastAsia="TimesNewRomanPS-BoldMT"/>
          <w:b/>
          <w:bCs/>
        </w:rPr>
        <w:t xml:space="preserve"> </w:t>
      </w:r>
      <w:r w:rsidRPr="00435582">
        <w:rPr>
          <w:rFonts w:eastAsia="TimesNewRomanPS-BoldMT"/>
          <w:b/>
          <w:bCs/>
        </w:rPr>
        <w:t>uwzględniające:</w:t>
      </w:r>
    </w:p>
    <w:p w:rsidR="00B2167F" w:rsidRPr="00435582" w:rsidRDefault="00B2167F" w:rsidP="00B2167F">
      <w:pPr>
        <w:jc w:val="both"/>
      </w:pPr>
    </w:p>
    <w:p w:rsidR="00B2167F" w:rsidRPr="00435582" w:rsidRDefault="00B2167F" w:rsidP="00B2167F">
      <w:pPr>
        <w:jc w:val="both"/>
      </w:pPr>
      <w:r w:rsidRPr="00435582">
        <w:t>3a) Zagospodarowanie terenu przed budynkiem administracyjnym nieczynnej kopalni 1 Maja, z pozostawieniem części przeznaczonej na parking z zielenią przyuliczną, oraz utworzeniem na pozostałej części skweru:</w:t>
      </w:r>
    </w:p>
    <w:p w:rsidR="00B2167F" w:rsidRPr="00435582" w:rsidRDefault="00B2167F" w:rsidP="00B2167F">
      <w:pPr>
        <w:widowControl w:val="0"/>
        <w:numPr>
          <w:ilvl w:val="0"/>
          <w:numId w:val="14"/>
        </w:numPr>
        <w:suppressAutoHyphens/>
        <w:jc w:val="both"/>
      </w:pPr>
      <w:r w:rsidRPr="00435582">
        <w:t>zapewnienie istniejącym drzewom o znacznych rozmiarach właściwych warunków wegetacji i ochrony przed skutkami ruchu komunikacyjnego i zimowego utrzymania dróg,</w:t>
      </w:r>
    </w:p>
    <w:p w:rsidR="00B2167F" w:rsidRPr="00435582" w:rsidRDefault="00B2167F" w:rsidP="00B2167F">
      <w:pPr>
        <w:widowControl w:val="0"/>
        <w:numPr>
          <w:ilvl w:val="0"/>
          <w:numId w:val="14"/>
        </w:numPr>
        <w:suppressAutoHyphens/>
        <w:jc w:val="both"/>
      </w:pPr>
      <w:r w:rsidRPr="00435582">
        <w:t xml:space="preserve">wykonanie nowego skweru z </w:t>
      </w:r>
      <w:proofErr w:type="spellStart"/>
      <w:r w:rsidRPr="00435582">
        <w:t>nasadzeniami</w:t>
      </w:r>
      <w:proofErr w:type="spellEnd"/>
      <w:r w:rsidRPr="00435582">
        <w:t xml:space="preserve"> roślinności wielopiętrowej i wielogatunkowej opartej głównie na gatunkach rodzimych w bezpośrednim sąsiedztwie filii Wyższej Uczelni,</w:t>
      </w:r>
    </w:p>
    <w:p w:rsidR="00B2167F" w:rsidRPr="00435582" w:rsidRDefault="00B2167F" w:rsidP="00B2167F">
      <w:pPr>
        <w:widowControl w:val="0"/>
        <w:numPr>
          <w:ilvl w:val="0"/>
          <w:numId w:val="14"/>
        </w:numPr>
        <w:suppressAutoHyphens/>
        <w:jc w:val="both"/>
      </w:pPr>
      <w:r w:rsidRPr="00435582">
        <w:t>wykonanie utwardzonej ścieżki,</w:t>
      </w:r>
    </w:p>
    <w:p w:rsidR="00B2167F" w:rsidRPr="00435582" w:rsidRDefault="00B2167F" w:rsidP="00B2167F">
      <w:pPr>
        <w:widowControl w:val="0"/>
        <w:numPr>
          <w:ilvl w:val="0"/>
          <w:numId w:val="14"/>
        </w:numPr>
        <w:suppressAutoHyphens/>
        <w:jc w:val="both"/>
      </w:pPr>
      <w:r w:rsidRPr="00435582">
        <w:t>mała architektura w postaci:</w:t>
      </w:r>
    </w:p>
    <w:p w:rsidR="00B2167F" w:rsidRPr="00435582" w:rsidRDefault="00B2167F" w:rsidP="00B2167F">
      <w:pPr>
        <w:widowControl w:val="0"/>
        <w:numPr>
          <w:ilvl w:val="0"/>
          <w:numId w:val="15"/>
        </w:numPr>
        <w:suppressAutoHyphens/>
        <w:jc w:val="both"/>
      </w:pPr>
      <w:r w:rsidRPr="00435582">
        <w:t>ławek i stolików,</w:t>
      </w:r>
    </w:p>
    <w:p w:rsidR="00B2167F" w:rsidRPr="00435582" w:rsidRDefault="00B2167F" w:rsidP="00B2167F">
      <w:pPr>
        <w:widowControl w:val="0"/>
        <w:numPr>
          <w:ilvl w:val="0"/>
          <w:numId w:val="15"/>
        </w:numPr>
        <w:suppressAutoHyphens/>
        <w:jc w:val="both"/>
      </w:pPr>
      <w:r w:rsidRPr="00435582">
        <w:t>koszy na śmieci,</w:t>
      </w:r>
    </w:p>
    <w:p w:rsidR="00B2167F" w:rsidRPr="00435582" w:rsidRDefault="00B2167F" w:rsidP="00B2167F">
      <w:pPr>
        <w:widowControl w:val="0"/>
        <w:numPr>
          <w:ilvl w:val="0"/>
          <w:numId w:val="15"/>
        </w:numPr>
        <w:suppressAutoHyphens/>
        <w:jc w:val="both"/>
      </w:pPr>
      <w:r w:rsidRPr="00435582">
        <w:t>stojaków na rowery;</w:t>
      </w:r>
    </w:p>
    <w:p w:rsidR="00B2167F" w:rsidRPr="00435582" w:rsidRDefault="00B2167F" w:rsidP="00B2167F">
      <w:pPr>
        <w:jc w:val="both"/>
      </w:pPr>
    </w:p>
    <w:p w:rsidR="00B2167F" w:rsidRPr="00FA62DD" w:rsidRDefault="00B2167F" w:rsidP="00B2167F">
      <w:pPr>
        <w:spacing w:line="100" w:lineRule="atLeast"/>
        <w:jc w:val="both"/>
        <w:rPr>
          <w:color w:val="FF0000"/>
        </w:rPr>
      </w:pPr>
      <w:r w:rsidRPr="00435582">
        <w:t>3b) Zagospodarowanie terenu przed budynkiem pływalni „Manta” należącym do Miejsk</w:t>
      </w:r>
      <w:r w:rsidR="006115C6">
        <w:t>iego O</w:t>
      </w:r>
      <w:r w:rsidR="00B60F0B">
        <w:t>środka Sportu i Rekreacji z</w:t>
      </w:r>
      <w:r w:rsidR="00A10D52">
        <w:t>a</w:t>
      </w:r>
      <w:r w:rsidR="00B60F0B">
        <w:t>mówienie dotyczące tego zad</w:t>
      </w:r>
      <w:r w:rsidR="00A10D52">
        <w:t xml:space="preserve">ania </w:t>
      </w:r>
      <w:r w:rsidR="00B60F0B">
        <w:t xml:space="preserve">będzie obejmować tylko </w:t>
      </w:r>
      <w:r w:rsidR="00B60F0B" w:rsidRPr="00A10D52">
        <w:t xml:space="preserve">wykonanie Studium Wykonalności oraz wniosku o dofinansowanie. </w:t>
      </w:r>
    </w:p>
    <w:p w:rsidR="00B2167F" w:rsidRPr="00435582" w:rsidRDefault="00B2167F" w:rsidP="00B2167F">
      <w:pPr>
        <w:jc w:val="both"/>
      </w:pPr>
    </w:p>
    <w:p w:rsidR="00B2167F" w:rsidRPr="00435582" w:rsidRDefault="00B2167F" w:rsidP="00B2167F">
      <w:pPr>
        <w:jc w:val="both"/>
      </w:pPr>
      <w:r w:rsidRPr="00435582">
        <w:t>3c) Nowe zagospodarowanie skarpy oddzielającej tereny pokopalniane od wielorodzinnych budynków mieszkalnych:</w:t>
      </w:r>
    </w:p>
    <w:p w:rsidR="00B2167F" w:rsidRPr="00435582" w:rsidRDefault="00B2167F" w:rsidP="00B2167F">
      <w:pPr>
        <w:widowControl w:val="0"/>
        <w:numPr>
          <w:ilvl w:val="0"/>
          <w:numId w:val="18"/>
        </w:numPr>
        <w:suppressAutoHyphens/>
        <w:jc w:val="both"/>
      </w:pPr>
      <w:r w:rsidRPr="00435582">
        <w:t>zachowanie istniejących cennych drzew o znacznych rozmiarach oraz krzewów,</w:t>
      </w:r>
    </w:p>
    <w:p w:rsidR="00B2167F" w:rsidRPr="00435582" w:rsidRDefault="00B2167F" w:rsidP="00B2167F">
      <w:pPr>
        <w:widowControl w:val="0"/>
        <w:numPr>
          <w:ilvl w:val="0"/>
          <w:numId w:val="18"/>
        </w:numPr>
        <w:suppressAutoHyphens/>
        <w:jc w:val="both"/>
      </w:pPr>
      <w:r w:rsidRPr="00435582">
        <w:t>usunięcie roślin należących do inwazyjnych gatunków obcych (poprzez ich usuwanie z terenu lub stosowanie Kodeksu dobrych praktyk „Ogrodnictwo wobec roślin inwazyjnych obcego pochodzenia”),</w:t>
      </w:r>
    </w:p>
    <w:p w:rsidR="00B2167F" w:rsidRPr="00435582" w:rsidRDefault="00B2167F" w:rsidP="00B2167F">
      <w:pPr>
        <w:widowControl w:val="0"/>
        <w:numPr>
          <w:ilvl w:val="0"/>
          <w:numId w:val="18"/>
        </w:numPr>
        <w:suppressAutoHyphens/>
        <w:jc w:val="both"/>
      </w:pPr>
      <w:r w:rsidRPr="00435582">
        <w:t xml:space="preserve">uzupełnienie </w:t>
      </w:r>
      <w:proofErr w:type="spellStart"/>
      <w:r w:rsidRPr="00435582">
        <w:t>nasadzeń</w:t>
      </w:r>
      <w:proofErr w:type="spellEnd"/>
      <w:r w:rsidRPr="00435582">
        <w:t xml:space="preserve"> roślinności wielopiętrowej i wielogatunkowej opartej głównie na gatunkach rodzimych,</w:t>
      </w:r>
    </w:p>
    <w:p w:rsidR="00B2167F" w:rsidRPr="00435582" w:rsidRDefault="00B2167F" w:rsidP="00B2167F">
      <w:pPr>
        <w:widowControl w:val="0"/>
        <w:numPr>
          <w:ilvl w:val="0"/>
          <w:numId w:val="18"/>
        </w:numPr>
        <w:suppressAutoHyphens/>
        <w:jc w:val="both"/>
      </w:pPr>
      <w:r w:rsidRPr="00435582">
        <w:t>mała architektura w postaci:</w:t>
      </w:r>
    </w:p>
    <w:p w:rsidR="00B2167F" w:rsidRPr="00435582" w:rsidRDefault="00B2167F" w:rsidP="00B2167F">
      <w:pPr>
        <w:widowControl w:val="0"/>
        <w:numPr>
          <w:ilvl w:val="0"/>
          <w:numId w:val="19"/>
        </w:numPr>
        <w:suppressAutoHyphens/>
        <w:jc w:val="both"/>
      </w:pPr>
      <w:r w:rsidRPr="00435582">
        <w:t>ławek,</w:t>
      </w:r>
    </w:p>
    <w:p w:rsidR="00B2167F" w:rsidRPr="00435582" w:rsidRDefault="00B2167F" w:rsidP="00B2167F">
      <w:pPr>
        <w:widowControl w:val="0"/>
        <w:numPr>
          <w:ilvl w:val="0"/>
          <w:numId w:val="19"/>
        </w:numPr>
        <w:suppressAutoHyphens/>
        <w:jc w:val="both"/>
      </w:pPr>
      <w:r w:rsidRPr="00435582">
        <w:t>koszy na śmieci;</w:t>
      </w:r>
    </w:p>
    <w:p w:rsidR="00B2167F" w:rsidRPr="00435582" w:rsidRDefault="00B2167F" w:rsidP="00B2167F">
      <w:pPr>
        <w:jc w:val="both"/>
      </w:pPr>
    </w:p>
    <w:p w:rsidR="00B2167F" w:rsidRPr="00435582" w:rsidRDefault="00B2167F" w:rsidP="00B2167F">
      <w:pPr>
        <w:jc w:val="both"/>
      </w:pPr>
      <w:r w:rsidRPr="00435582">
        <w:rPr>
          <w:b/>
        </w:rPr>
        <w:t xml:space="preserve">Wszystkie ww. tereny łączą się tworząc spójną całość parkową w dzielnicy Wodzisławia Śląskiego  </w:t>
      </w:r>
      <w:proofErr w:type="spellStart"/>
      <w:r w:rsidRPr="00435582">
        <w:rPr>
          <w:b/>
        </w:rPr>
        <w:t>Wilchwy</w:t>
      </w:r>
      <w:proofErr w:type="spellEnd"/>
      <w:r w:rsidRPr="00435582">
        <w:rPr>
          <w:b/>
        </w:rPr>
        <w:t>, co zapobiega fragmentacji miejskich terenów zieleni.</w:t>
      </w:r>
    </w:p>
    <w:p w:rsidR="00B2167F" w:rsidRPr="00435582" w:rsidRDefault="00B2167F" w:rsidP="00B2167F">
      <w:pPr>
        <w:jc w:val="both"/>
      </w:pPr>
    </w:p>
    <w:p w:rsidR="00B2167F" w:rsidRPr="00435582" w:rsidRDefault="00B2167F" w:rsidP="00B2167F">
      <w:pPr>
        <w:autoSpaceDE w:val="0"/>
        <w:jc w:val="both"/>
      </w:pPr>
      <w:r w:rsidRPr="00435582">
        <w:rPr>
          <w:rFonts w:eastAsia="TimesNewRomanPS-BoldMT"/>
          <w:b/>
          <w:bCs/>
        </w:rPr>
        <w:t xml:space="preserve">4. Opracowanie zakładające utworzenie i odnowienie zieleni osiedlowej – ulica Żeromskiego/Prusa, Piastowska zawierać będzie </w:t>
      </w:r>
      <w:r w:rsidRPr="00B60F0B">
        <w:rPr>
          <w:rFonts w:eastAsia="TimesNewRomanPS-BoldMT"/>
          <w:b/>
          <w:bCs/>
        </w:rPr>
        <w:t xml:space="preserve">rozwiązania </w:t>
      </w:r>
      <w:r w:rsidR="00B60F0B" w:rsidRPr="00B60F0B">
        <w:rPr>
          <w:rFonts w:eastAsia="TimesNewRomanPS-BoldMT"/>
          <w:b/>
          <w:bCs/>
        </w:rPr>
        <w:t xml:space="preserve">projektowe </w:t>
      </w:r>
      <w:r w:rsidRPr="00435582">
        <w:rPr>
          <w:rFonts w:eastAsia="TimesNewRomanPS-BoldMT"/>
          <w:b/>
          <w:bCs/>
        </w:rPr>
        <w:t>uwzględniające:</w:t>
      </w:r>
    </w:p>
    <w:p w:rsidR="00B2167F" w:rsidRPr="00435582" w:rsidRDefault="00B2167F" w:rsidP="00B2167F">
      <w:pPr>
        <w:autoSpaceDE w:val="0"/>
        <w:jc w:val="both"/>
      </w:pPr>
    </w:p>
    <w:p w:rsidR="00B2167F" w:rsidRPr="00435582" w:rsidRDefault="00B2167F" w:rsidP="00B2167F">
      <w:pPr>
        <w:autoSpaceDE w:val="0"/>
        <w:jc w:val="both"/>
      </w:pPr>
      <w:r w:rsidRPr="00435582">
        <w:rPr>
          <w:rFonts w:eastAsia="TimesNewRomanPS-BoldMT"/>
        </w:rPr>
        <w:t>4a)</w:t>
      </w:r>
      <w:r w:rsidRPr="00435582">
        <w:rPr>
          <w:rFonts w:eastAsia="TimesNewRomanPS-BoldMT"/>
          <w:b/>
          <w:bCs/>
        </w:rPr>
        <w:t xml:space="preserve"> </w:t>
      </w:r>
      <w:r w:rsidRPr="00435582">
        <w:t xml:space="preserve">Zagospodarowanie zieleni osiedlowej na obszarze pomiędzy ulicami Żeromskiego i Prusa, </w:t>
      </w:r>
    </w:p>
    <w:p w:rsidR="00B2167F" w:rsidRPr="00435582" w:rsidRDefault="00B2167F" w:rsidP="00B2167F">
      <w:pPr>
        <w:widowControl w:val="0"/>
        <w:numPr>
          <w:ilvl w:val="0"/>
          <w:numId w:val="20"/>
        </w:numPr>
        <w:suppressAutoHyphens/>
        <w:autoSpaceDE w:val="0"/>
        <w:jc w:val="both"/>
      </w:pPr>
      <w:r w:rsidRPr="00435582">
        <w:t>wykonanie nowej wielogatunkowej obsady niskiej, opartej głównie na gatunkach rodzimych, nie zasłaniającej dostępu światła dziennego do mieszkań w budynkach wielorodzinnych,</w:t>
      </w:r>
    </w:p>
    <w:p w:rsidR="00B2167F" w:rsidRPr="00435582" w:rsidRDefault="00B2167F" w:rsidP="00B2167F">
      <w:pPr>
        <w:widowControl w:val="0"/>
        <w:numPr>
          <w:ilvl w:val="0"/>
          <w:numId w:val="22"/>
        </w:numPr>
        <w:suppressAutoHyphens/>
        <w:jc w:val="both"/>
      </w:pPr>
      <w:r w:rsidRPr="00435582">
        <w:t>mała architektura w postaci:</w:t>
      </w:r>
    </w:p>
    <w:p w:rsidR="00B2167F" w:rsidRPr="00435582" w:rsidRDefault="00B2167F" w:rsidP="00B2167F">
      <w:pPr>
        <w:widowControl w:val="0"/>
        <w:numPr>
          <w:ilvl w:val="0"/>
          <w:numId w:val="21"/>
        </w:numPr>
        <w:suppressAutoHyphens/>
        <w:jc w:val="both"/>
      </w:pPr>
      <w:r w:rsidRPr="00435582">
        <w:t>ławek,</w:t>
      </w:r>
    </w:p>
    <w:p w:rsidR="00B2167F" w:rsidRPr="00435582" w:rsidRDefault="00B2167F" w:rsidP="00B2167F">
      <w:pPr>
        <w:widowControl w:val="0"/>
        <w:numPr>
          <w:ilvl w:val="0"/>
          <w:numId w:val="21"/>
        </w:numPr>
        <w:suppressAutoHyphens/>
        <w:jc w:val="both"/>
      </w:pPr>
      <w:r w:rsidRPr="00435582">
        <w:t>koszy na śmieci,</w:t>
      </w:r>
    </w:p>
    <w:p w:rsidR="00B2167F" w:rsidRPr="00435582" w:rsidRDefault="00B2167F" w:rsidP="00B2167F">
      <w:pPr>
        <w:widowControl w:val="0"/>
        <w:numPr>
          <w:ilvl w:val="0"/>
          <w:numId w:val="21"/>
        </w:numPr>
        <w:suppressAutoHyphens/>
        <w:jc w:val="both"/>
      </w:pPr>
      <w:r w:rsidRPr="00435582">
        <w:t>pojedynczych elementów siłowni zewnętrznej,</w:t>
      </w:r>
    </w:p>
    <w:p w:rsidR="00B2167F" w:rsidRPr="00435582" w:rsidRDefault="00B2167F" w:rsidP="00B2167F">
      <w:pPr>
        <w:widowControl w:val="0"/>
        <w:numPr>
          <w:ilvl w:val="0"/>
          <w:numId w:val="21"/>
        </w:numPr>
        <w:suppressAutoHyphens/>
        <w:jc w:val="both"/>
      </w:pPr>
      <w:r w:rsidRPr="00435582">
        <w:t>tablic informacyjnych o sposobach korzystania z elementów siłowni zewnętrznej;</w:t>
      </w:r>
    </w:p>
    <w:p w:rsidR="00B2167F" w:rsidRPr="00435582" w:rsidRDefault="00B2167F" w:rsidP="00B2167F">
      <w:pPr>
        <w:jc w:val="both"/>
      </w:pPr>
    </w:p>
    <w:p w:rsidR="00B2167F" w:rsidRPr="00435582" w:rsidRDefault="00B2167F" w:rsidP="00B2167F">
      <w:pPr>
        <w:jc w:val="both"/>
      </w:pPr>
      <w:r w:rsidRPr="00435582">
        <w:t>4b) Zagospodarowanie zieleni osiedlowej przy ulicy Piastowskiej:</w:t>
      </w:r>
    </w:p>
    <w:p w:rsidR="00B2167F" w:rsidRPr="00435582" w:rsidRDefault="00B2167F" w:rsidP="00B2167F">
      <w:pPr>
        <w:widowControl w:val="0"/>
        <w:numPr>
          <w:ilvl w:val="0"/>
          <w:numId w:val="23"/>
        </w:numPr>
        <w:suppressAutoHyphens/>
        <w:jc w:val="both"/>
      </w:pPr>
      <w:r w:rsidRPr="00435582">
        <w:lastRenderedPageBreak/>
        <w:t>wykonanie nowej wielogatunkowej obsady niskiej nie zasłaniającej dostępu światła dziennego do mieszkań w budynkach wielorodzinnych,</w:t>
      </w:r>
    </w:p>
    <w:p w:rsidR="00B2167F" w:rsidRPr="00435582" w:rsidRDefault="00B2167F" w:rsidP="00B2167F">
      <w:pPr>
        <w:widowControl w:val="0"/>
        <w:numPr>
          <w:ilvl w:val="0"/>
          <w:numId w:val="24"/>
        </w:numPr>
        <w:suppressAutoHyphens/>
        <w:jc w:val="both"/>
      </w:pPr>
      <w:r w:rsidRPr="00435582">
        <w:t>wydzielenie miejsc/ogródków umożliwiających wykonanie samodzielnej obsady przez mieszkańców osiedla,</w:t>
      </w:r>
    </w:p>
    <w:p w:rsidR="00B2167F" w:rsidRPr="00435582" w:rsidRDefault="00B2167F" w:rsidP="00B2167F">
      <w:pPr>
        <w:widowControl w:val="0"/>
        <w:numPr>
          <w:ilvl w:val="0"/>
          <w:numId w:val="24"/>
        </w:numPr>
        <w:suppressAutoHyphens/>
        <w:jc w:val="both"/>
      </w:pPr>
      <w:r w:rsidRPr="00435582">
        <w:t>mała architektura w postaci:</w:t>
      </w:r>
    </w:p>
    <w:p w:rsidR="00B2167F" w:rsidRPr="00435582" w:rsidRDefault="00B2167F" w:rsidP="00B2167F">
      <w:pPr>
        <w:widowControl w:val="0"/>
        <w:numPr>
          <w:ilvl w:val="0"/>
          <w:numId w:val="25"/>
        </w:numPr>
        <w:suppressAutoHyphens/>
        <w:jc w:val="both"/>
      </w:pPr>
      <w:r w:rsidRPr="00435582">
        <w:t>ławek,</w:t>
      </w:r>
    </w:p>
    <w:p w:rsidR="00B2167F" w:rsidRPr="00435582" w:rsidRDefault="00B2167F" w:rsidP="00B2167F">
      <w:pPr>
        <w:widowControl w:val="0"/>
        <w:numPr>
          <w:ilvl w:val="0"/>
          <w:numId w:val="25"/>
        </w:numPr>
        <w:suppressAutoHyphens/>
        <w:jc w:val="both"/>
      </w:pPr>
      <w:r w:rsidRPr="00435582">
        <w:t>koszy na śmieci</w:t>
      </w:r>
    </w:p>
    <w:p w:rsidR="00B2167F" w:rsidRPr="00435582" w:rsidRDefault="00B2167F" w:rsidP="006A020B">
      <w:pPr>
        <w:rPr>
          <w:rFonts w:ascii="Tahoma" w:hAnsi="Tahoma" w:cs="Tahoma"/>
          <w:caps/>
          <w:u w:val="single"/>
        </w:rPr>
      </w:pPr>
    </w:p>
    <w:p w:rsidR="00B7234E" w:rsidRPr="00435582" w:rsidRDefault="00B7234E" w:rsidP="006A020B">
      <w:pPr>
        <w:rPr>
          <w:rFonts w:ascii="Tahoma" w:hAnsi="Tahoma" w:cs="Tahoma"/>
          <w:caps/>
          <w:u w:val="single"/>
        </w:rPr>
      </w:pPr>
    </w:p>
    <w:p w:rsidR="006A020B" w:rsidRPr="00435582" w:rsidRDefault="008B0A4E" w:rsidP="00B7234E">
      <w:pPr>
        <w:jc w:val="both"/>
      </w:pPr>
      <w:r w:rsidRPr="00435582">
        <w:t xml:space="preserve">Detale i poszczególne założenia projektowe zostaną omówione szczegółowo z Projektantem z którym zostanie podpisana umowa. </w:t>
      </w:r>
    </w:p>
    <w:p w:rsidR="00B7234E" w:rsidRPr="00435582" w:rsidRDefault="00B7234E" w:rsidP="00B7234E">
      <w:pPr>
        <w:jc w:val="both"/>
      </w:pPr>
    </w:p>
    <w:p w:rsidR="008B0A4E" w:rsidRPr="00435582" w:rsidRDefault="008B0A4E" w:rsidP="00B7234E">
      <w:pPr>
        <w:jc w:val="both"/>
      </w:pPr>
      <w:r w:rsidRPr="00435582">
        <w:t>Część rysu</w:t>
      </w:r>
      <w:r w:rsidR="00CC3877">
        <w:t>nkowa opracowania projektowego</w:t>
      </w:r>
      <w:r w:rsidRPr="00435582">
        <w:t xml:space="preserve"> winna zawierać również:</w:t>
      </w:r>
    </w:p>
    <w:p w:rsidR="008B0A4E" w:rsidRPr="00435582" w:rsidRDefault="008B0A4E" w:rsidP="00B7234E">
      <w:pPr>
        <w:pStyle w:val="Akapitzlist"/>
        <w:numPr>
          <w:ilvl w:val="0"/>
          <w:numId w:val="27"/>
        </w:numPr>
        <w:jc w:val="both"/>
      </w:pPr>
      <w:r w:rsidRPr="00435582">
        <w:t xml:space="preserve">ogólną koncepcję zagospodarowania terenu miasta w ramach zadania inwestycyjnego pn.: </w:t>
      </w:r>
      <w:r w:rsidR="008813F4" w:rsidRPr="00435582">
        <w:rPr>
          <w:b/>
        </w:rPr>
        <w:t>Rozwój terenów zieleni w Wodzisławiu Śląskim</w:t>
      </w:r>
      <w:r w:rsidRPr="00435582">
        <w:rPr>
          <w:b/>
        </w:rPr>
        <w:t xml:space="preserve"> </w:t>
      </w:r>
      <w:r w:rsidRPr="00435582">
        <w:t xml:space="preserve">obejmującego teren przy </w:t>
      </w:r>
      <w:r w:rsidR="0097132C" w:rsidRPr="00435582">
        <w:t>w/w ulicach</w:t>
      </w:r>
      <w:r w:rsidRPr="00435582">
        <w:t xml:space="preserve"> przedstawionej na mapie zasadniczej</w:t>
      </w:r>
      <w:r w:rsidR="0097132C" w:rsidRPr="00435582">
        <w:t xml:space="preserve"> </w:t>
      </w:r>
      <w:r w:rsidRPr="00435582">
        <w:t>z lokalizacją terenów będących przedmiotem opracowania,</w:t>
      </w:r>
    </w:p>
    <w:p w:rsidR="008B0A4E" w:rsidRPr="00435582" w:rsidRDefault="008B0A4E" w:rsidP="00B7234E">
      <w:pPr>
        <w:pStyle w:val="Akapitzlist"/>
        <w:numPr>
          <w:ilvl w:val="0"/>
          <w:numId w:val="27"/>
        </w:numPr>
        <w:jc w:val="both"/>
      </w:pPr>
      <w:r w:rsidRPr="00435582">
        <w:t xml:space="preserve">koncepcję zagospodarowania terenu w skali 1:500 dla każdego odrębnie terenu </w:t>
      </w:r>
      <w:r w:rsidR="0097132C" w:rsidRPr="00435582">
        <w:t xml:space="preserve">                   </w:t>
      </w:r>
      <w:r w:rsidRPr="00435582">
        <w:t xml:space="preserve">z ilustrowaną rozmieszczeniem obiektów, roślin i </w:t>
      </w:r>
      <w:proofErr w:type="spellStart"/>
      <w:r w:rsidRPr="00435582">
        <w:t>nasadzeń</w:t>
      </w:r>
      <w:proofErr w:type="spellEnd"/>
      <w:r w:rsidRPr="00435582">
        <w:t xml:space="preserve"> na określonej działce</w:t>
      </w:r>
    </w:p>
    <w:p w:rsidR="008B0A4E" w:rsidRPr="00435582" w:rsidRDefault="008B0A4E" w:rsidP="00B7234E">
      <w:pPr>
        <w:pStyle w:val="Akapitzlist"/>
        <w:numPr>
          <w:ilvl w:val="0"/>
          <w:numId w:val="27"/>
        </w:numPr>
        <w:jc w:val="both"/>
      </w:pPr>
      <w:r w:rsidRPr="00435582">
        <w:t>odrębny rzut z lokalizacją i opisami projektowanej zieleni przy maksymalnym wykorzystaniu istniejącej szaty roślinnej oraz wskazaniem drzew przeznaczonych do wycinki drzew zachowanych wraz ze wskazaniem kompensacji przez nowe nasadzenia ubytków zieleni.</w:t>
      </w:r>
    </w:p>
    <w:p w:rsidR="008B0A4E" w:rsidRPr="00435582" w:rsidRDefault="008B0A4E" w:rsidP="008B0A4E"/>
    <w:p w:rsidR="008B0A4E" w:rsidRPr="00435582" w:rsidRDefault="008B0A4E" w:rsidP="008B0A4E">
      <w:r w:rsidRPr="00435582">
        <w:t xml:space="preserve">Część opisowa opracowania </w:t>
      </w:r>
      <w:r w:rsidR="00CC3877">
        <w:t>projektowego</w:t>
      </w:r>
      <w:r w:rsidRPr="00435582">
        <w:t xml:space="preserve"> winna zawierać również:</w:t>
      </w:r>
    </w:p>
    <w:p w:rsidR="008B0A4E" w:rsidRPr="00435582" w:rsidRDefault="008B0A4E" w:rsidP="00B7234E">
      <w:pPr>
        <w:pStyle w:val="Akapitzlist"/>
        <w:numPr>
          <w:ilvl w:val="0"/>
          <w:numId w:val="28"/>
        </w:numPr>
        <w:jc w:val="both"/>
      </w:pPr>
      <w:r w:rsidRPr="00435582">
        <w:t>ramowy program zamierzenia inwestycyjnego,</w:t>
      </w:r>
    </w:p>
    <w:p w:rsidR="008B0A4E" w:rsidRPr="00435582" w:rsidRDefault="008B0A4E" w:rsidP="00B7234E">
      <w:pPr>
        <w:pStyle w:val="Akapitzlist"/>
        <w:numPr>
          <w:ilvl w:val="0"/>
          <w:numId w:val="28"/>
        </w:numPr>
        <w:jc w:val="both"/>
      </w:pPr>
      <w:r w:rsidRPr="00435582">
        <w:t xml:space="preserve">zapotrzebowanie i wymagania dotyczące dostawy czynników energetycznych oraz wody </w:t>
      </w:r>
    </w:p>
    <w:p w:rsidR="008B0A4E" w:rsidRPr="00435582" w:rsidRDefault="008B0A4E" w:rsidP="00B7234E">
      <w:pPr>
        <w:pStyle w:val="Akapitzlist"/>
        <w:numPr>
          <w:ilvl w:val="0"/>
          <w:numId w:val="28"/>
        </w:numPr>
        <w:jc w:val="both"/>
      </w:pPr>
      <w:r w:rsidRPr="00435582">
        <w:t>określenie skutków rozwiązania koncepcyjnego dla środowiska</w:t>
      </w:r>
    </w:p>
    <w:p w:rsidR="008B0A4E" w:rsidRPr="00435582" w:rsidRDefault="008B0A4E" w:rsidP="00B7234E">
      <w:pPr>
        <w:pStyle w:val="Akapitzlist"/>
        <w:numPr>
          <w:ilvl w:val="0"/>
          <w:numId w:val="28"/>
        </w:numPr>
        <w:jc w:val="both"/>
      </w:pPr>
      <w:r w:rsidRPr="00435582">
        <w:t>opis pielęgnacji istniejącej zieleni wraz ze wskazaniem kompensacji przez nowe nasadzenie utyków zieleni</w:t>
      </w:r>
    </w:p>
    <w:p w:rsidR="008B0A4E" w:rsidRPr="00435582" w:rsidRDefault="008B0A4E" w:rsidP="00B7234E">
      <w:pPr>
        <w:pStyle w:val="Akapitzlist"/>
        <w:numPr>
          <w:ilvl w:val="0"/>
          <w:numId w:val="28"/>
        </w:numPr>
        <w:jc w:val="both"/>
      </w:pPr>
      <w:r w:rsidRPr="00435582">
        <w:t>dane informujące czy działki na których jest projektowana inwestycja podlegają ochronie konserwatorskiej</w:t>
      </w:r>
    </w:p>
    <w:p w:rsidR="008B0A4E" w:rsidRPr="00435582" w:rsidRDefault="008B0A4E" w:rsidP="00B7234E">
      <w:pPr>
        <w:pStyle w:val="Akapitzlist"/>
        <w:numPr>
          <w:ilvl w:val="0"/>
          <w:numId w:val="28"/>
        </w:numPr>
        <w:jc w:val="both"/>
      </w:pPr>
      <w:r w:rsidRPr="00435582">
        <w:t xml:space="preserve">dane określające </w:t>
      </w:r>
      <w:r w:rsidR="00DA0BE4" w:rsidRPr="00435582">
        <w:t>wpływ eksploatacji górniczej na teren zamierzenia budowlanego znajdującego się w granicach obszaru górniczego wraz z niezbędnymi zabezpieczeniami</w:t>
      </w:r>
    </w:p>
    <w:p w:rsidR="00DA0BE4" w:rsidRPr="00435582" w:rsidRDefault="00DA0BE4" w:rsidP="00B7234E">
      <w:pPr>
        <w:pStyle w:val="Akapitzlist"/>
        <w:numPr>
          <w:ilvl w:val="0"/>
          <w:numId w:val="28"/>
        </w:numPr>
        <w:jc w:val="both"/>
      </w:pPr>
      <w:r w:rsidRPr="00435582">
        <w:t xml:space="preserve">uzgodnieniem rozwiązań koncepcyjnych z właścicielami sieci </w:t>
      </w:r>
    </w:p>
    <w:p w:rsidR="00DA0BE4" w:rsidRPr="00435582" w:rsidRDefault="00DA0BE4" w:rsidP="00B7234E">
      <w:pPr>
        <w:pStyle w:val="Akapitzlist"/>
        <w:numPr>
          <w:ilvl w:val="0"/>
          <w:numId w:val="28"/>
        </w:numPr>
        <w:jc w:val="both"/>
      </w:pPr>
      <w:r w:rsidRPr="00435582">
        <w:t>wstępny harmonogram przygot</w:t>
      </w:r>
      <w:r w:rsidR="00F15E49" w:rsidRPr="00435582">
        <w:t>owania i realizacji inwestycji</w:t>
      </w:r>
    </w:p>
    <w:p w:rsidR="00DA0BE4" w:rsidRPr="00435582" w:rsidRDefault="00DA0BE4" w:rsidP="00B7234E">
      <w:pPr>
        <w:pStyle w:val="Akapitzlist"/>
        <w:numPr>
          <w:ilvl w:val="0"/>
          <w:numId w:val="28"/>
        </w:numPr>
        <w:jc w:val="both"/>
      </w:pPr>
      <w:r w:rsidRPr="00435582">
        <w:t>podanie kosztów realizacji inwestycji dla każdego terenu osobno, uwzględniając pozostałe koszty i prace</w:t>
      </w:r>
    </w:p>
    <w:p w:rsidR="00DA0BE4" w:rsidRPr="00435582" w:rsidRDefault="00DA0BE4" w:rsidP="00B7234E">
      <w:pPr>
        <w:pStyle w:val="Akapitzlist"/>
        <w:numPr>
          <w:ilvl w:val="0"/>
          <w:numId w:val="29"/>
        </w:numPr>
        <w:jc w:val="both"/>
      </w:pPr>
      <w:r w:rsidRPr="00435582">
        <w:t>koszty urządzenia i eksploatacji zaplecza budowy (w tym doprowadzenie i zużycie mediów itp.), zabezpieczenia terenu budowy oraz koszt likwidacji zaplecza budowy</w:t>
      </w:r>
    </w:p>
    <w:p w:rsidR="00DA0BE4" w:rsidRPr="00435582" w:rsidRDefault="00DA0BE4" w:rsidP="00B7234E">
      <w:pPr>
        <w:pStyle w:val="Akapitzlist"/>
        <w:numPr>
          <w:ilvl w:val="0"/>
          <w:numId w:val="29"/>
        </w:numPr>
        <w:jc w:val="both"/>
      </w:pPr>
      <w:r w:rsidRPr="00435582">
        <w:t>koszty ubezpieczenia budowy</w:t>
      </w:r>
    </w:p>
    <w:p w:rsidR="00DA0BE4" w:rsidRPr="00435582" w:rsidRDefault="00DA0BE4" w:rsidP="00B7234E">
      <w:pPr>
        <w:pStyle w:val="Akapitzlist"/>
        <w:numPr>
          <w:ilvl w:val="0"/>
          <w:numId w:val="29"/>
        </w:numPr>
        <w:jc w:val="both"/>
      </w:pPr>
      <w:r w:rsidRPr="00435582">
        <w:t>odwóz gruzu oraz innych odpadów wraz z uch utylizacją</w:t>
      </w:r>
    </w:p>
    <w:p w:rsidR="00DA0BE4" w:rsidRPr="00435582" w:rsidRDefault="00DA0BE4" w:rsidP="00B7234E">
      <w:pPr>
        <w:pStyle w:val="Akapitzlist"/>
        <w:numPr>
          <w:ilvl w:val="0"/>
          <w:numId w:val="29"/>
        </w:numPr>
        <w:jc w:val="both"/>
      </w:pPr>
      <w:r w:rsidRPr="00435582">
        <w:t xml:space="preserve">roczne koszty pielęgnacji zieleni w okresie gwarancyjnym </w:t>
      </w:r>
    </w:p>
    <w:p w:rsidR="00DA0BE4" w:rsidRPr="00435582" w:rsidRDefault="00DA0BE4" w:rsidP="00B7234E">
      <w:pPr>
        <w:pStyle w:val="Akapitzlist"/>
        <w:numPr>
          <w:ilvl w:val="0"/>
          <w:numId w:val="29"/>
        </w:numPr>
        <w:jc w:val="both"/>
      </w:pPr>
      <w:r w:rsidRPr="00435582">
        <w:t>ro</w:t>
      </w:r>
      <w:r w:rsidR="008E12D4" w:rsidRPr="00435582">
        <w:t>czne koszty pielęgnacji zieleni</w:t>
      </w:r>
      <w:r w:rsidRPr="00435582">
        <w:t xml:space="preserve"> po okresie gwarancyjnym</w:t>
      </w:r>
    </w:p>
    <w:p w:rsidR="00DA0BE4" w:rsidRPr="00435582" w:rsidRDefault="00DA0BE4" w:rsidP="00B7234E">
      <w:pPr>
        <w:pStyle w:val="Akapitzlist"/>
        <w:numPr>
          <w:ilvl w:val="0"/>
          <w:numId w:val="29"/>
        </w:numPr>
        <w:jc w:val="both"/>
      </w:pPr>
      <w:r w:rsidRPr="00435582">
        <w:t>koszty opracowania dokument</w:t>
      </w:r>
      <w:r w:rsidR="008E12D4" w:rsidRPr="00435582">
        <w:t>acji projektowo – kosztorysowej</w:t>
      </w:r>
      <w:r w:rsidRPr="00435582">
        <w:t xml:space="preserve"> wraz z uzyskaniem od Starosty Powiatowego właściwego pozwolenia na prowadzenie robót budowlanych i uzyskaniem zgody Starosty Powiatowego na wycinkę drzew, </w:t>
      </w:r>
      <w:r w:rsidRPr="00435582">
        <w:lastRenderedPageBreak/>
        <w:t>koszty dokumentacji powykonawczej – operat geodezyjny powykonawczy (inwentaryzacja)</w:t>
      </w:r>
    </w:p>
    <w:p w:rsidR="00DA0BE4" w:rsidRPr="00435582" w:rsidRDefault="00DA0BE4" w:rsidP="00B7234E">
      <w:pPr>
        <w:jc w:val="both"/>
      </w:pPr>
    </w:p>
    <w:p w:rsidR="0027516B" w:rsidRPr="00435582" w:rsidRDefault="00E75BA5" w:rsidP="0027516B">
      <w:pPr>
        <w:jc w:val="both"/>
      </w:pPr>
      <w:r w:rsidRPr="00435582">
        <w:t>Należy dostarc</w:t>
      </w:r>
      <w:r w:rsidR="00CC3877">
        <w:t xml:space="preserve">zyć Zamawiającemu opracowania w/w </w:t>
      </w:r>
      <w:proofErr w:type="spellStart"/>
      <w:r w:rsidR="00CC3877">
        <w:t>w</w:t>
      </w:r>
      <w:proofErr w:type="spellEnd"/>
      <w:r w:rsidR="00CC3877">
        <w:t xml:space="preserve"> formie papierowej</w:t>
      </w:r>
      <w:r w:rsidR="0027516B" w:rsidRPr="00435582">
        <w:t xml:space="preserve"> </w:t>
      </w:r>
      <w:r w:rsidRPr="00435582">
        <w:t xml:space="preserve">w ilości 2 szt. oraz na nośniku elektronicznym, płyta CD w ilości 2 szt. (w formacie PDF oraz </w:t>
      </w:r>
      <w:proofErr w:type="spellStart"/>
      <w:r w:rsidRPr="00435582">
        <w:t>od</w:t>
      </w:r>
      <w:r w:rsidR="0027516B" w:rsidRPr="00435582">
        <w:t>t</w:t>
      </w:r>
      <w:proofErr w:type="spellEnd"/>
      <w:r w:rsidR="0027516B" w:rsidRPr="00435582">
        <w:t xml:space="preserve">/ </w:t>
      </w:r>
      <w:proofErr w:type="spellStart"/>
      <w:r w:rsidR="0027516B" w:rsidRPr="00435582">
        <w:t>ods</w:t>
      </w:r>
      <w:proofErr w:type="spellEnd"/>
      <w:r w:rsidR="0027516B" w:rsidRPr="00435582">
        <w:t xml:space="preserve">/ </w:t>
      </w:r>
      <w:proofErr w:type="spellStart"/>
      <w:r w:rsidR="0027516B" w:rsidRPr="00435582">
        <w:t>ath</w:t>
      </w:r>
      <w:proofErr w:type="spellEnd"/>
      <w:r w:rsidR="0027516B" w:rsidRPr="00435582">
        <w:t xml:space="preserve">/ </w:t>
      </w:r>
      <w:proofErr w:type="spellStart"/>
      <w:r w:rsidR="0027516B" w:rsidRPr="00435582">
        <w:t>dwg</w:t>
      </w:r>
      <w:proofErr w:type="spellEnd"/>
      <w:r w:rsidR="0027516B" w:rsidRPr="00435582">
        <w:t xml:space="preserve"> lub równoważne. Wielkość poszczególnych załączników nie może przekraczać 100 MB (megabajtów). </w:t>
      </w:r>
    </w:p>
    <w:p w:rsidR="00DA0BE4" w:rsidRPr="00435582" w:rsidRDefault="00DA0BE4" w:rsidP="00B7234E">
      <w:pPr>
        <w:jc w:val="both"/>
      </w:pPr>
    </w:p>
    <w:p w:rsidR="00DA0BE4" w:rsidRPr="00435582" w:rsidRDefault="00DA0BE4" w:rsidP="00DA0BE4"/>
    <w:p w:rsidR="008F78B6" w:rsidRPr="00435582" w:rsidRDefault="008F78B6" w:rsidP="008F78B6">
      <w:pPr>
        <w:jc w:val="both"/>
        <w:rPr>
          <w:caps/>
          <w:u w:val="single"/>
        </w:rPr>
      </w:pPr>
      <w:r w:rsidRPr="00435582">
        <w:rPr>
          <w:caps/>
          <w:u w:val="single"/>
        </w:rPr>
        <w:t>DOKUMENTACJA projektowo - kosztorysowa</w:t>
      </w:r>
    </w:p>
    <w:p w:rsidR="00DA0BE4" w:rsidRPr="00435582" w:rsidRDefault="00DA0BE4" w:rsidP="00DA0BE4"/>
    <w:p w:rsidR="008F78B6" w:rsidRPr="00435582" w:rsidRDefault="008F78B6" w:rsidP="00B7234E">
      <w:pPr>
        <w:jc w:val="both"/>
      </w:pPr>
      <w:r w:rsidRPr="00435582">
        <w:t>Opraco</w:t>
      </w:r>
      <w:r w:rsidR="00CC3877">
        <w:t xml:space="preserve">wanie dokumentacji projektowej </w:t>
      </w:r>
      <w:r w:rsidRPr="00435582">
        <w:t xml:space="preserve">w celu realizacji zadania inwestycyjnego pn.: </w:t>
      </w:r>
      <w:r w:rsidR="008813F4" w:rsidRPr="00435582">
        <w:rPr>
          <w:b/>
        </w:rPr>
        <w:t xml:space="preserve">Rozwój terenów zieleni w Wodzisławiu Śląskim </w:t>
      </w:r>
      <w:r w:rsidRPr="00435582">
        <w:t>składającej się z:</w:t>
      </w:r>
    </w:p>
    <w:p w:rsidR="008F78B6" w:rsidRPr="00435582" w:rsidRDefault="008F78B6" w:rsidP="00B7234E">
      <w:pPr>
        <w:pStyle w:val="Akapitzlist"/>
        <w:numPr>
          <w:ilvl w:val="0"/>
          <w:numId w:val="30"/>
        </w:numPr>
        <w:jc w:val="both"/>
      </w:pPr>
      <w:r w:rsidRPr="00435582">
        <w:t>projektu budowlanego – 5 egzemplarzy</w:t>
      </w:r>
    </w:p>
    <w:p w:rsidR="008F78B6" w:rsidRPr="00435582" w:rsidRDefault="008F78B6" w:rsidP="00B7234E">
      <w:pPr>
        <w:pStyle w:val="Akapitzlist"/>
        <w:numPr>
          <w:ilvl w:val="0"/>
          <w:numId w:val="30"/>
        </w:numPr>
        <w:jc w:val="both"/>
      </w:pPr>
      <w:r w:rsidRPr="00435582">
        <w:t>projektu wykonawczego – 5 egzemplarzy</w:t>
      </w:r>
    </w:p>
    <w:p w:rsidR="008F78B6" w:rsidRPr="00435582" w:rsidRDefault="008F78B6" w:rsidP="00B7234E">
      <w:pPr>
        <w:pStyle w:val="Akapitzlist"/>
        <w:numPr>
          <w:ilvl w:val="0"/>
          <w:numId w:val="30"/>
        </w:numPr>
        <w:jc w:val="both"/>
      </w:pPr>
      <w:r w:rsidRPr="00435582">
        <w:t>kosztorysu inwestorskiego – 3 egzemplarze</w:t>
      </w:r>
    </w:p>
    <w:p w:rsidR="008F78B6" w:rsidRPr="00435582" w:rsidRDefault="008F78B6" w:rsidP="00B7234E">
      <w:pPr>
        <w:pStyle w:val="Akapitzlist"/>
        <w:numPr>
          <w:ilvl w:val="0"/>
          <w:numId w:val="30"/>
        </w:numPr>
        <w:jc w:val="both"/>
      </w:pPr>
      <w:r w:rsidRPr="00435582">
        <w:t>przedmiaru robót – 3 egzemplarze</w:t>
      </w:r>
    </w:p>
    <w:p w:rsidR="008F78B6" w:rsidRPr="00435582" w:rsidRDefault="008F78B6" w:rsidP="007C03D9">
      <w:pPr>
        <w:pStyle w:val="Akapitzlist"/>
        <w:numPr>
          <w:ilvl w:val="0"/>
          <w:numId w:val="30"/>
        </w:numPr>
        <w:jc w:val="both"/>
      </w:pPr>
      <w:r w:rsidRPr="00435582">
        <w:t>specyfikacji technicznej wykonania i odbioru robót budowlanych – 5 egzemplarzy</w:t>
      </w:r>
    </w:p>
    <w:p w:rsidR="008F78B6" w:rsidRPr="00435582" w:rsidRDefault="008F78B6" w:rsidP="00B7234E">
      <w:pPr>
        <w:jc w:val="both"/>
      </w:pPr>
      <w:r w:rsidRPr="00435582">
        <w:t xml:space="preserve">wraz z </w:t>
      </w:r>
      <w:r w:rsidR="000712E1" w:rsidRPr="00435582">
        <w:t xml:space="preserve">dokonaniem zgłoszenia wykonania robót lub uzyskaniem niezbędnego pozwolenia na budowę oraz pełnieniem </w:t>
      </w:r>
      <w:r w:rsidRPr="00435582">
        <w:t>nadzoru autorskiego nad rea</w:t>
      </w:r>
      <w:r w:rsidR="00F15E49" w:rsidRPr="00435582">
        <w:t xml:space="preserve">lizacją zadania inwestycyjnego. </w:t>
      </w:r>
    </w:p>
    <w:p w:rsidR="008F78B6" w:rsidRPr="00435582" w:rsidRDefault="008F78B6" w:rsidP="00B7234E">
      <w:pPr>
        <w:jc w:val="both"/>
      </w:pPr>
      <w:r w:rsidRPr="00435582">
        <w:t>Projekt budowlany, projekt wykonawc</w:t>
      </w:r>
      <w:r w:rsidR="000712E1" w:rsidRPr="00435582">
        <w:t>zy, specyfikację techniczną</w:t>
      </w:r>
      <w:r w:rsidRPr="00435582">
        <w:t xml:space="preserve"> wykonan</w:t>
      </w:r>
      <w:r w:rsidR="007C03D9" w:rsidRPr="00435582">
        <w:t xml:space="preserve">ia i odbioru robót budowlanych </w:t>
      </w:r>
      <w:r w:rsidRPr="00435582">
        <w:t xml:space="preserve">należy dostarczyć dla każdego z w/w terenów osobno w ilościach podanych powyżej. </w:t>
      </w:r>
    </w:p>
    <w:p w:rsidR="00DA0BE4" w:rsidRPr="00435582" w:rsidRDefault="00DA0BE4" w:rsidP="00B7234E">
      <w:pPr>
        <w:jc w:val="both"/>
      </w:pPr>
    </w:p>
    <w:p w:rsidR="008F78B6" w:rsidRPr="00435582" w:rsidRDefault="008F78B6" w:rsidP="00B7234E">
      <w:pPr>
        <w:jc w:val="both"/>
      </w:pPr>
      <w:r w:rsidRPr="00435582">
        <w:t>Część rysunkowa opracowania projektowego dla każdego terenu osobno powinna zawierać również:</w:t>
      </w:r>
    </w:p>
    <w:p w:rsidR="008F78B6" w:rsidRPr="00435582" w:rsidRDefault="000712E1" w:rsidP="00B7234E">
      <w:pPr>
        <w:pStyle w:val="Akapitzlist"/>
        <w:numPr>
          <w:ilvl w:val="0"/>
          <w:numId w:val="31"/>
        </w:numPr>
        <w:jc w:val="both"/>
      </w:pPr>
      <w:r w:rsidRPr="00435582">
        <w:t xml:space="preserve">projekt zagospodarowania terenu w skali 1:500 przedstawiający rozwiązania projektowanej inwestycji wraz z układem komunikacyjnym i powiązaniem inwestycji z otoczeniem.    </w:t>
      </w:r>
    </w:p>
    <w:p w:rsidR="008F78B6" w:rsidRPr="00435582" w:rsidRDefault="000712E1" w:rsidP="000712E1">
      <w:pPr>
        <w:pStyle w:val="Akapitzlist"/>
        <w:numPr>
          <w:ilvl w:val="0"/>
          <w:numId w:val="31"/>
        </w:numPr>
        <w:jc w:val="both"/>
      </w:pPr>
      <w:r w:rsidRPr="00435582">
        <w:t>charakterystyczne przekroje terenu</w:t>
      </w:r>
    </w:p>
    <w:p w:rsidR="000712E1" w:rsidRPr="00435582" w:rsidRDefault="000712E1" w:rsidP="000712E1">
      <w:pPr>
        <w:pStyle w:val="Akapitzlist"/>
        <w:numPr>
          <w:ilvl w:val="0"/>
          <w:numId w:val="31"/>
        </w:numPr>
        <w:jc w:val="both"/>
      </w:pPr>
      <w:r w:rsidRPr="00435582">
        <w:t>rysunki z lokalizacją i opisami proponowanych roślin i ich prezentacją graficzną przy maksymalnym wykorzystaniu istniejącej szaty roślinnej oraz wskazaniem drzew przeznaczonych do wycinki</w:t>
      </w:r>
    </w:p>
    <w:p w:rsidR="000712E1" w:rsidRPr="00435582" w:rsidRDefault="000712E1" w:rsidP="000712E1">
      <w:pPr>
        <w:pStyle w:val="Akapitzlist"/>
        <w:numPr>
          <w:ilvl w:val="0"/>
          <w:numId w:val="31"/>
        </w:numPr>
        <w:jc w:val="both"/>
      </w:pPr>
      <w:r w:rsidRPr="00435582">
        <w:t>rysunki z zaproponowaną kolorystyką i charakterystycznymi wymiarami obiektów małej architektury w skali 1:20 lub 1:50</w:t>
      </w:r>
    </w:p>
    <w:p w:rsidR="002B13CA" w:rsidRPr="00435582" w:rsidRDefault="002B13CA" w:rsidP="00B7234E">
      <w:pPr>
        <w:jc w:val="both"/>
      </w:pPr>
    </w:p>
    <w:p w:rsidR="008F78B6" w:rsidRPr="00435582" w:rsidRDefault="008F78B6" w:rsidP="00B7234E">
      <w:pPr>
        <w:jc w:val="both"/>
      </w:pPr>
      <w:r w:rsidRPr="00435582">
        <w:t>Część opisowa opracowania projektowego winna zawierać również:</w:t>
      </w:r>
    </w:p>
    <w:p w:rsidR="008F78B6" w:rsidRPr="00435582" w:rsidRDefault="008F78B6" w:rsidP="00B7234E">
      <w:pPr>
        <w:pStyle w:val="Akapitzlist"/>
        <w:numPr>
          <w:ilvl w:val="0"/>
          <w:numId w:val="32"/>
        </w:numPr>
        <w:jc w:val="both"/>
      </w:pPr>
      <w:r w:rsidRPr="00435582">
        <w:t>bilans powierzchni zagospodarowania terenu z wyszczególnieniem terenów pokrytych zielenią</w:t>
      </w:r>
      <w:r w:rsidR="00F15E49" w:rsidRPr="00435582">
        <w:t xml:space="preserve"> wraz z podaniem dodatkowo powierzchni biologicznie czynnej uzyskanej w wyniku realizacji projektu </w:t>
      </w:r>
    </w:p>
    <w:p w:rsidR="008F78B6" w:rsidRPr="00435582" w:rsidRDefault="008F78B6" w:rsidP="00B7234E">
      <w:pPr>
        <w:pStyle w:val="Akapitzlist"/>
        <w:numPr>
          <w:ilvl w:val="0"/>
          <w:numId w:val="32"/>
        </w:numPr>
        <w:jc w:val="both"/>
      </w:pPr>
      <w:r w:rsidRPr="00435582">
        <w:t>zestawienie ilościowe i charakterystyka materiałowa poszczególnych elementów</w:t>
      </w:r>
    </w:p>
    <w:p w:rsidR="008F78B6" w:rsidRPr="00435582" w:rsidRDefault="008F78B6" w:rsidP="00B7234E">
      <w:pPr>
        <w:pStyle w:val="Akapitzlist"/>
        <w:numPr>
          <w:ilvl w:val="0"/>
          <w:numId w:val="32"/>
        </w:numPr>
        <w:jc w:val="both"/>
      </w:pPr>
      <w:r w:rsidRPr="00435582">
        <w:t>opis rozwiązań konstrukcyjnych i materiałowych zastosowanych rozwiązań projektowych</w:t>
      </w:r>
    </w:p>
    <w:p w:rsidR="008F78B6" w:rsidRPr="00435582" w:rsidRDefault="008F78B6" w:rsidP="00B7234E">
      <w:pPr>
        <w:pStyle w:val="Akapitzlist"/>
        <w:numPr>
          <w:ilvl w:val="0"/>
          <w:numId w:val="32"/>
        </w:numPr>
        <w:jc w:val="both"/>
      </w:pPr>
      <w:r w:rsidRPr="00435582">
        <w:t xml:space="preserve">wykaz </w:t>
      </w:r>
      <w:proofErr w:type="spellStart"/>
      <w:r w:rsidRPr="00435582">
        <w:t>nasadzeń</w:t>
      </w:r>
      <w:proofErr w:type="spellEnd"/>
    </w:p>
    <w:p w:rsidR="008F78B6" w:rsidRPr="00435582" w:rsidRDefault="008F78B6" w:rsidP="00B7234E">
      <w:pPr>
        <w:pStyle w:val="Akapitzlist"/>
        <w:numPr>
          <w:ilvl w:val="0"/>
          <w:numId w:val="32"/>
        </w:numPr>
        <w:jc w:val="both"/>
      </w:pPr>
      <w:r w:rsidRPr="00435582">
        <w:t>inwentaryzacja i wykaz drzew przeznaczonych do wycinki wraz ze wskazaniem kompensacji przez nowe nasadzenia zieleni</w:t>
      </w:r>
    </w:p>
    <w:p w:rsidR="008F78B6" w:rsidRPr="00435582" w:rsidRDefault="008F78B6" w:rsidP="00B7234E">
      <w:pPr>
        <w:pStyle w:val="Akapitzlist"/>
        <w:numPr>
          <w:ilvl w:val="0"/>
          <w:numId w:val="32"/>
        </w:numPr>
        <w:jc w:val="both"/>
      </w:pPr>
      <w:r w:rsidRPr="00435582">
        <w:t>podani</w:t>
      </w:r>
      <w:r w:rsidR="00CD522C" w:rsidRPr="00435582">
        <w:t>e kosztów realizacji inwestycji.</w:t>
      </w:r>
    </w:p>
    <w:p w:rsidR="00CD522C" w:rsidRPr="00435582" w:rsidRDefault="00CD522C" w:rsidP="00B7234E">
      <w:pPr>
        <w:jc w:val="both"/>
      </w:pPr>
    </w:p>
    <w:p w:rsidR="00CD522C" w:rsidRPr="00435582" w:rsidRDefault="00CD522C" w:rsidP="00B7234E">
      <w:pPr>
        <w:jc w:val="both"/>
      </w:pPr>
      <w:r w:rsidRPr="00435582">
        <w:t>Dokumentacja projektowa zostanie wykonana zgodnie z obowiązującymi przepisami na dzień składania jej u Zamawiającego, a w szczególności:</w:t>
      </w:r>
    </w:p>
    <w:p w:rsidR="00CD522C" w:rsidRPr="00435582" w:rsidRDefault="00CD522C" w:rsidP="00B7234E">
      <w:pPr>
        <w:pStyle w:val="Akapitzlist"/>
        <w:numPr>
          <w:ilvl w:val="0"/>
          <w:numId w:val="33"/>
        </w:numPr>
        <w:jc w:val="both"/>
      </w:pPr>
      <w:r w:rsidRPr="00435582">
        <w:lastRenderedPageBreak/>
        <w:t>rozporządzeniem Ministra Infrastruktury z dnia 3 lipca 2003 r. w sprawie szczegółowego zakresu i formy projektu budowlanego (Dz. U. z 2015 r. poz. 1554)</w:t>
      </w:r>
    </w:p>
    <w:p w:rsidR="00CD522C" w:rsidRPr="00435582" w:rsidRDefault="00CD522C" w:rsidP="00B7234E">
      <w:pPr>
        <w:pStyle w:val="Akapitzlist"/>
        <w:numPr>
          <w:ilvl w:val="0"/>
          <w:numId w:val="33"/>
        </w:numPr>
        <w:jc w:val="both"/>
      </w:pPr>
      <w:r w:rsidRPr="00435582">
        <w:t xml:space="preserve">rozporządzenia Ministra Infrastruktury z dnia 2 września 2004 r. w sprawie szczegółowego zakresu i formy dokumentacji projektowej, specyfikacji technicznych wykonania i odbioru robót budowlanych oraz programu </w:t>
      </w:r>
      <w:proofErr w:type="spellStart"/>
      <w:r w:rsidRPr="00435582">
        <w:t>funkcjonalno</w:t>
      </w:r>
      <w:proofErr w:type="spellEnd"/>
      <w:r w:rsidRPr="00435582">
        <w:t xml:space="preserve"> – użytkowego (Dz. U. 2004 Nr 202 poz. 2072)</w:t>
      </w:r>
    </w:p>
    <w:p w:rsidR="00CD522C" w:rsidRPr="00435582" w:rsidRDefault="00CD522C" w:rsidP="00B7234E">
      <w:pPr>
        <w:pStyle w:val="Akapitzlist"/>
        <w:numPr>
          <w:ilvl w:val="0"/>
          <w:numId w:val="33"/>
        </w:numPr>
        <w:jc w:val="both"/>
      </w:pPr>
      <w:r w:rsidRPr="00435582">
        <w:t xml:space="preserve">rozporządzeniem Ministra Infrastruktury z dnia 18 maja 2004 r. w sprawie określenia metod i postaw sporządzania kosztorysu inwestorskiego obliczania planowanych kosztów prac projektowych oraz planowanych kosztów robót budowlanych określonych w programie </w:t>
      </w:r>
      <w:proofErr w:type="spellStart"/>
      <w:r w:rsidRPr="00435582">
        <w:t>funkcjonalno</w:t>
      </w:r>
      <w:proofErr w:type="spellEnd"/>
      <w:r w:rsidRPr="00435582">
        <w:t xml:space="preserve"> – użytkowym (Dz. U. Nr 130 poz. 1389)</w:t>
      </w:r>
    </w:p>
    <w:p w:rsidR="00CD522C" w:rsidRPr="00435582" w:rsidRDefault="00CD522C" w:rsidP="00B7234E">
      <w:pPr>
        <w:pStyle w:val="Akapitzlist"/>
        <w:numPr>
          <w:ilvl w:val="0"/>
          <w:numId w:val="33"/>
        </w:numPr>
        <w:jc w:val="both"/>
      </w:pPr>
      <w:r w:rsidRPr="00435582">
        <w:t>ustawą z dnia 7 lipca 1994 r. – Prawo budowlane (tj. Dz. U. z 2013 r. poz. 1409)</w:t>
      </w:r>
    </w:p>
    <w:p w:rsidR="00CD522C" w:rsidRPr="00435582" w:rsidRDefault="00CD522C" w:rsidP="00B7234E">
      <w:pPr>
        <w:pStyle w:val="Akapitzlist"/>
        <w:numPr>
          <w:ilvl w:val="0"/>
          <w:numId w:val="33"/>
        </w:numPr>
        <w:jc w:val="both"/>
      </w:pPr>
      <w:r w:rsidRPr="00435582">
        <w:t xml:space="preserve">obowiązującymi normami, zasadami wiedzy technicznej, przepisami BHP, przepisami P.POŻ itp. </w:t>
      </w:r>
    </w:p>
    <w:p w:rsidR="00196212" w:rsidRPr="00435582" w:rsidRDefault="00196212" w:rsidP="007D2B79">
      <w:pPr>
        <w:pStyle w:val="Textbody"/>
        <w:numPr>
          <w:ilvl w:val="0"/>
          <w:numId w:val="33"/>
        </w:numPr>
        <w:spacing w:after="0"/>
        <w:ind w:left="714" w:right="9" w:hanging="357"/>
        <w:jc w:val="both"/>
      </w:pPr>
      <w:r w:rsidRPr="00435582">
        <w:t xml:space="preserve">Dokumentacja winna być sporządzona zgodnie z art. 29 ustawy z dnia 29 stycznia 2004 r. Prawo Zamówień Publicznych, a mianowicie </w:t>
      </w:r>
      <w:r w:rsidRPr="00435582">
        <w:rPr>
          <w:u w:val="single"/>
        </w:rPr>
        <w:t>nie można opisywać przedmiotu przez wskazanie znaków towarowych, patentów lub pochodzenia,</w:t>
      </w:r>
      <w:r w:rsidRPr="00435582">
        <w:t xml:space="preserve"> chyba że jest to uzasadnione specyfikacją przedmiotu zamówienia i zamawiający nie może opisać przedmiotu zamówienia za pomocą dostatecznie dokładnych określeń, a wskazaniu takiemu towarzyszą wyrazy „lub równoważny”, a Projektant określi parametry równoważności.</w:t>
      </w:r>
    </w:p>
    <w:p w:rsidR="00196212" w:rsidRPr="00435582" w:rsidRDefault="00196212" w:rsidP="007D2B79">
      <w:pPr>
        <w:pStyle w:val="Textbody"/>
        <w:numPr>
          <w:ilvl w:val="0"/>
          <w:numId w:val="33"/>
        </w:numPr>
        <w:spacing w:after="0"/>
        <w:ind w:left="714" w:hanging="357"/>
        <w:jc w:val="both"/>
      </w:pPr>
      <w:r w:rsidRPr="00435582">
        <w:t>Przedmiot Zamówienia zostanie wykorzystany przez Zamawiającego do pozyskania środków z Europejskiego Funduszu Rozwoju Regionalnego w ramach programu RPO WSL 2014-2020.</w:t>
      </w:r>
    </w:p>
    <w:p w:rsidR="00196212" w:rsidRPr="00435582" w:rsidRDefault="00196212" w:rsidP="00CD522C"/>
    <w:p w:rsidR="00CD522C" w:rsidRPr="00435582" w:rsidRDefault="00CD522C" w:rsidP="007D2B79">
      <w:pPr>
        <w:jc w:val="both"/>
      </w:pPr>
      <w:r w:rsidRPr="00435582">
        <w:t xml:space="preserve">Wszystkie opracowania należy dostarczyć Zamawiającemu w formie papierowej w podanych wyżej ilościach oraz na nośniku elektronicznym, płyta CD w ilości 2 szt. (w formie PDF oraz </w:t>
      </w:r>
      <w:proofErr w:type="spellStart"/>
      <w:r w:rsidRPr="00435582">
        <w:t>odt</w:t>
      </w:r>
      <w:proofErr w:type="spellEnd"/>
      <w:r w:rsidRPr="00435582">
        <w:t xml:space="preserve">/ </w:t>
      </w:r>
      <w:proofErr w:type="spellStart"/>
      <w:r w:rsidRPr="00435582">
        <w:t>ods</w:t>
      </w:r>
      <w:proofErr w:type="spellEnd"/>
      <w:r w:rsidRPr="00435582">
        <w:t xml:space="preserve">/ </w:t>
      </w:r>
      <w:proofErr w:type="spellStart"/>
      <w:r w:rsidRPr="00435582">
        <w:t>ath</w:t>
      </w:r>
      <w:proofErr w:type="spellEnd"/>
      <w:r w:rsidRPr="00435582">
        <w:t xml:space="preserve">/ </w:t>
      </w:r>
      <w:proofErr w:type="spellStart"/>
      <w:r w:rsidRPr="00435582">
        <w:t>dwg</w:t>
      </w:r>
      <w:proofErr w:type="spellEnd"/>
      <w:r w:rsidRPr="00435582">
        <w:t xml:space="preserve"> lub równoważne).</w:t>
      </w:r>
      <w:r w:rsidR="00F15E49" w:rsidRPr="00435582">
        <w:t xml:space="preserve"> Wielkość poszczególnych załączników nie może przekraczać 100 MB (megabajtów). </w:t>
      </w:r>
    </w:p>
    <w:p w:rsidR="00DA0BE4" w:rsidRPr="00435582" w:rsidRDefault="00DA0BE4" w:rsidP="00DA0BE4"/>
    <w:p w:rsidR="00DA0BE4" w:rsidRPr="00435582" w:rsidRDefault="00DA0BE4" w:rsidP="00DA0BE4"/>
    <w:p w:rsidR="00DA0BE4" w:rsidRPr="00435582" w:rsidRDefault="00CC3877" w:rsidP="00DA0BE4">
      <w:pPr>
        <w:jc w:val="both"/>
        <w:rPr>
          <w:u w:val="single"/>
        </w:rPr>
      </w:pPr>
      <w:r>
        <w:rPr>
          <w:u w:val="single"/>
        </w:rPr>
        <w:t>DOKUMENTACJA APLIKACYJNA</w:t>
      </w:r>
    </w:p>
    <w:p w:rsidR="00DA0BE4" w:rsidRPr="00435582" w:rsidRDefault="00DA0BE4" w:rsidP="00DA0BE4">
      <w:pPr>
        <w:jc w:val="both"/>
        <w:rPr>
          <w:u w:val="single"/>
        </w:rPr>
      </w:pPr>
    </w:p>
    <w:p w:rsidR="00DA0BE4" w:rsidRPr="00435582" w:rsidRDefault="00DA0BE4" w:rsidP="00CD522C">
      <w:pPr>
        <w:spacing w:line="100" w:lineRule="atLeast"/>
        <w:jc w:val="both"/>
        <w:rPr>
          <w:rFonts w:eastAsia="TimesNewRomanPSMT"/>
        </w:rPr>
      </w:pPr>
      <w:r w:rsidRPr="00435582">
        <w:rPr>
          <w:rFonts w:eastAsia="TimesNewRomanPSMT"/>
        </w:rPr>
        <w:t xml:space="preserve">Opracowanie </w:t>
      </w:r>
      <w:r w:rsidR="00CC3877">
        <w:rPr>
          <w:rFonts w:eastAsia="TimesNewRomanPSMT"/>
        </w:rPr>
        <w:t>dokumentacji aplikacyjnej</w:t>
      </w:r>
      <w:r w:rsidR="00F15E49" w:rsidRPr="00435582">
        <w:rPr>
          <w:rFonts w:eastAsia="TimesNewRomanPSMT"/>
        </w:rPr>
        <w:t xml:space="preserve"> zgodnie z zakresem dla przedsięwzięć inwestycyjnych dotyczących poprawy jakości środowiska miejskiego</w:t>
      </w:r>
      <w:r w:rsidRPr="00435582">
        <w:rPr>
          <w:rFonts w:eastAsia="TimesNewRomanPSMT"/>
        </w:rPr>
        <w:t xml:space="preserve"> w ramach Progr</w:t>
      </w:r>
      <w:r w:rsidR="008E12D4" w:rsidRPr="00435582">
        <w:rPr>
          <w:rFonts w:eastAsia="TimesNewRomanPSMT"/>
        </w:rPr>
        <w:t xml:space="preserve">amu Operacyjnego Infrastruktura </w:t>
      </w:r>
      <w:r w:rsidRPr="00435582">
        <w:rPr>
          <w:rFonts w:eastAsia="TimesNewRomanPSMT"/>
        </w:rPr>
        <w:t>i Środowisko 2014-2020: Priorytet II - Ochrona Środowiska, w</w:t>
      </w:r>
      <w:r w:rsidR="00CD522C" w:rsidRPr="00435582">
        <w:rPr>
          <w:rFonts w:eastAsia="TimesNewRomanPSMT"/>
        </w:rPr>
        <w:t xml:space="preserve"> tym adaptacja do zmian klimatu.</w:t>
      </w:r>
    </w:p>
    <w:p w:rsidR="00DA0BE4" w:rsidRPr="00435582" w:rsidRDefault="00DA0BE4" w:rsidP="00DA0BE4">
      <w:pPr>
        <w:autoSpaceDE w:val="0"/>
        <w:spacing w:line="100" w:lineRule="atLeast"/>
        <w:jc w:val="both"/>
        <w:rPr>
          <w:rFonts w:eastAsia="TimesNewRomanPSMT"/>
        </w:rPr>
      </w:pPr>
      <w:r w:rsidRPr="00435582">
        <w:rPr>
          <w:rFonts w:eastAsia="TimesNewRomanPSMT"/>
        </w:rPr>
        <w:t>Działanie 2.5 Poprawa jakości środowiska miejskiego; typ projek</w:t>
      </w:r>
      <w:r w:rsidR="000F010B" w:rsidRPr="00435582">
        <w:rPr>
          <w:rFonts w:eastAsia="TimesNewRomanPSMT"/>
        </w:rPr>
        <w:t>tu 2.5.2 Rozwój terenów zieleni</w:t>
      </w:r>
      <w:r w:rsidR="008F78B6" w:rsidRPr="00435582">
        <w:rPr>
          <w:rFonts w:eastAsia="TimesNewRomanPSMT"/>
        </w:rPr>
        <w:t xml:space="preserve"> </w:t>
      </w:r>
      <w:r w:rsidRPr="00435582">
        <w:rPr>
          <w:rFonts w:eastAsia="TimesNewRomanPSMT"/>
        </w:rPr>
        <w:t>w miastach i ich obszarach funkcjonalnych.</w:t>
      </w:r>
    </w:p>
    <w:p w:rsidR="00DA0BE4" w:rsidRPr="00435582" w:rsidRDefault="00DA0BE4" w:rsidP="00DA0BE4">
      <w:pPr>
        <w:autoSpaceDE w:val="0"/>
        <w:spacing w:line="100" w:lineRule="atLeast"/>
        <w:jc w:val="both"/>
        <w:rPr>
          <w:rFonts w:eastAsia="TimesNewRomanPSMT"/>
        </w:rPr>
      </w:pPr>
    </w:p>
    <w:p w:rsidR="00657BBC" w:rsidRPr="00435582" w:rsidRDefault="00F15E49" w:rsidP="00DA0BE4">
      <w:pPr>
        <w:autoSpaceDE w:val="0"/>
        <w:spacing w:line="100" w:lineRule="atLeast"/>
        <w:jc w:val="both"/>
        <w:rPr>
          <w:rFonts w:eastAsia="TimesNewRomanPSMT"/>
        </w:rPr>
      </w:pPr>
      <w:r w:rsidRPr="00435582">
        <w:rPr>
          <w:rFonts w:eastAsia="TimesNewRomanPSMT"/>
        </w:rPr>
        <w:t xml:space="preserve">Zakres </w:t>
      </w:r>
      <w:r w:rsidR="00CC3877">
        <w:rPr>
          <w:rFonts w:eastAsia="TimesNewRomanPSMT"/>
        </w:rPr>
        <w:t xml:space="preserve">dokumentacji aplikacyjnej </w:t>
      </w:r>
      <w:r w:rsidRPr="00435582">
        <w:rPr>
          <w:rFonts w:eastAsia="TimesNewRomanPSMT"/>
        </w:rPr>
        <w:t xml:space="preserve"> i inne dokumenty wymienione</w:t>
      </w:r>
      <w:r w:rsidR="00EB5EB2" w:rsidRPr="00435582">
        <w:rPr>
          <w:rFonts w:eastAsia="TimesNewRomanPSMT"/>
        </w:rPr>
        <w:t xml:space="preserve"> w ogłoszeniu o konkursie </w:t>
      </w:r>
      <w:r w:rsidR="00657BBC" w:rsidRPr="00435582">
        <w:rPr>
          <w:rFonts w:eastAsia="TimesNewRomanPSMT"/>
        </w:rPr>
        <w:t xml:space="preserve">są dostępne na stronie internetowej: </w:t>
      </w:r>
      <w:hyperlink r:id="rId9" w:history="1">
        <w:r w:rsidRPr="00435582">
          <w:rPr>
            <w:rStyle w:val="Hipercze"/>
            <w:rFonts w:eastAsia="TimesNewRomanPSMT"/>
            <w:color w:val="auto"/>
          </w:rPr>
          <w:t>https://www.pois.gov.pl/</w:t>
        </w:r>
      </w:hyperlink>
      <w:r w:rsidRPr="00435582">
        <w:rPr>
          <w:rFonts w:eastAsia="TimesNewRomanPSMT"/>
        </w:rPr>
        <w:t>.</w:t>
      </w:r>
    </w:p>
    <w:p w:rsidR="00F15E49" w:rsidRPr="00435582" w:rsidRDefault="00F15E49" w:rsidP="00DA0BE4">
      <w:pPr>
        <w:autoSpaceDE w:val="0"/>
        <w:spacing w:line="100" w:lineRule="atLeast"/>
        <w:jc w:val="both"/>
        <w:rPr>
          <w:rFonts w:eastAsia="TimesNewRomanPSMT"/>
        </w:rPr>
      </w:pPr>
    </w:p>
    <w:p w:rsidR="00DA0BE4" w:rsidRPr="00435582" w:rsidRDefault="00196212" w:rsidP="00DA0BE4">
      <w:pPr>
        <w:autoSpaceDE w:val="0"/>
        <w:spacing w:line="100" w:lineRule="atLeast"/>
        <w:jc w:val="both"/>
        <w:rPr>
          <w:rFonts w:eastAsia="TimesNewRomanPSMT"/>
        </w:rPr>
      </w:pPr>
      <w:r w:rsidRPr="00435582">
        <w:rPr>
          <w:rFonts w:eastAsia="TimesNewRomanPSMT"/>
        </w:rPr>
        <w:t>Studium wykonalności wraz z arkuszem kalkulacyjnym zawierającym model finansowo – ekonomiczny (zgodnie z załącznikiem nr 4 do wniosku o dofinansowanie) + w</w:t>
      </w:r>
      <w:r w:rsidR="00CC3877">
        <w:rPr>
          <w:rFonts w:eastAsia="TimesNewRomanPSMT"/>
        </w:rPr>
        <w:t>n</w:t>
      </w:r>
      <w:r w:rsidRPr="00435582">
        <w:rPr>
          <w:rFonts w:eastAsia="TimesNewRomanPSMT"/>
        </w:rPr>
        <w:t xml:space="preserve">iosek </w:t>
      </w:r>
      <w:r w:rsidR="00B1727B" w:rsidRPr="00435582">
        <w:rPr>
          <w:rFonts w:eastAsia="TimesNewRomanPSMT"/>
        </w:rPr>
        <w:t xml:space="preserve">              </w:t>
      </w:r>
      <w:r w:rsidR="00CC3877">
        <w:rPr>
          <w:rFonts w:eastAsia="TimesNewRomanPSMT"/>
        </w:rPr>
        <w:t>o dofinansowanie odpowiednio dla danego zakresu zamówienia.</w:t>
      </w:r>
    </w:p>
    <w:p w:rsidR="00196212" w:rsidRPr="00435582" w:rsidRDefault="00196212" w:rsidP="00DA0BE4">
      <w:pPr>
        <w:autoSpaceDE w:val="0"/>
        <w:spacing w:line="100" w:lineRule="atLeast"/>
        <w:jc w:val="both"/>
        <w:rPr>
          <w:rFonts w:eastAsia="TimesNewRomanPSMT"/>
        </w:rPr>
      </w:pPr>
    </w:p>
    <w:p w:rsidR="00F15E49" w:rsidRPr="00435582" w:rsidRDefault="00DA0BE4" w:rsidP="00CA004F">
      <w:pPr>
        <w:jc w:val="both"/>
      </w:pPr>
      <w:r w:rsidRPr="00435582">
        <w:rPr>
          <w:rFonts w:eastAsia="TimesNewRomanPSMT"/>
        </w:rPr>
        <w:t xml:space="preserve">Dokumentację </w:t>
      </w:r>
      <w:r w:rsidR="00EB5EB2" w:rsidRPr="00435582">
        <w:rPr>
          <w:rFonts w:eastAsia="TimesNewRomanPSMT"/>
        </w:rPr>
        <w:t xml:space="preserve">należy </w:t>
      </w:r>
      <w:r w:rsidRPr="00435582">
        <w:rPr>
          <w:rFonts w:eastAsia="TimesNewRomanPSMT"/>
        </w:rPr>
        <w:t>dostarczyć Za</w:t>
      </w:r>
      <w:r w:rsidR="005F6ACB" w:rsidRPr="00435582">
        <w:rPr>
          <w:rFonts w:eastAsia="TimesNewRomanPSMT"/>
        </w:rPr>
        <w:t xml:space="preserve">mawiającemu w formie papierowej  </w:t>
      </w:r>
      <w:r w:rsidRPr="00435582">
        <w:rPr>
          <w:rFonts w:eastAsia="TimesNewRomanPSMT"/>
        </w:rPr>
        <w:t>w 2 egzemplarzach oraz na nośniku elektronicznym płyta CD w ilości 2 szt. (w formacie PDF, oraz .</w:t>
      </w:r>
      <w:proofErr w:type="spellStart"/>
      <w:r w:rsidRPr="00435582">
        <w:rPr>
          <w:rFonts w:eastAsia="TimesNewRomanPSMT"/>
        </w:rPr>
        <w:t>odt</w:t>
      </w:r>
      <w:proofErr w:type="spellEnd"/>
      <w:r w:rsidRPr="00435582">
        <w:rPr>
          <w:rFonts w:eastAsia="TimesNewRomanPSMT"/>
        </w:rPr>
        <w:t xml:space="preserve"> .</w:t>
      </w:r>
      <w:proofErr w:type="spellStart"/>
      <w:r w:rsidRPr="00435582">
        <w:rPr>
          <w:rFonts w:eastAsia="TimesNewRomanPSMT"/>
        </w:rPr>
        <w:t>ods</w:t>
      </w:r>
      <w:proofErr w:type="spellEnd"/>
      <w:r w:rsidRPr="00435582">
        <w:rPr>
          <w:rFonts w:eastAsia="TimesNewRomanPSMT"/>
        </w:rPr>
        <w:t xml:space="preserve"> lub równoważnym).</w:t>
      </w:r>
      <w:r w:rsidR="00F15E49" w:rsidRPr="00435582">
        <w:rPr>
          <w:rFonts w:eastAsia="TimesNewRomanPSMT"/>
        </w:rPr>
        <w:t xml:space="preserve"> </w:t>
      </w:r>
      <w:r w:rsidR="00F15E49" w:rsidRPr="00435582">
        <w:t xml:space="preserve">Wielkość poszczególnych załączników nie może przekraczać 100 MB (megabajtów). </w:t>
      </w:r>
    </w:p>
    <w:p w:rsidR="00DA0BE4" w:rsidRPr="00435582" w:rsidRDefault="00DA0BE4" w:rsidP="00B7234E">
      <w:pPr>
        <w:autoSpaceDE w:val="0"/>
        <w:spacing w:line="100" w:lineRule="atLeast"/>
        <w:jc w:val="both"/>
        <w:rPr>
          <w:rFonts w:eastAsia="TimesNewRomanPSMT"/>
        </w:rPr>
      </w:pPr>
    </w:p>
    <w:p w:rsidR="00DA0BE4" w:rsidRPr="00435582" w:rsidRDefault="00DA0BE4" w:rsidP="00B7234E">
      <w:pPr>
        <w:jc w:val="both"/>
      </w:pPr>
    </w:p>
    <w:p w:rsidR="00CD522C" w:rsidRPr="00435582" w:rsidRDefault="00CD522C" w:rsidP="00B7234E">
      <w:pPr>
        <w:jc w:val="both"/>
      </w:pPr>
      <w:r w:rsidRPr="00435582">
        <w:t>Do obowiązków projektanta należy:</w:t>
      </w:r>
    </w:p>
    <w:p w:rsidR="00CD522C" w:rsidRPr="00435582" w:rsidRDefault="00CD522C" w:rsidP="00B7234E">
      <w:pPr>
        <w:pStyle w:val="Akapitzlist"/>
        <w:numPr>
          <w:ilvl w:val="0"/>
          <w:numId w:val="34"/>
        </w:numPr>
        <w:jc w:val="both"/>
      </w:pPr>
      <w:r w:rsidRPr="00435582">
        <w:t xml:space="preserve">czynny udział w naradach </w:t>
      </w:r>
      <w:proofErr w:type="spellStart"/>
      <w:r w:rsidRPr="00435582">
        <w:t>konsultacyjno</w:t>
      </w:r>
      <w:proofErr w:type="spellEnd"/>
      <w:r w:rsidRPr="00435582">
        <w:t xml:space="preserve"> – koordynacyjnych (na wniosek Zamawiającego) odbywających się w siedzibie Zamawiającego</w:t>
      </w:r>
    </w:p>
    <w:p w:rsidR="000712E1" w:rsidRPr="00435582" w:rsidRDefault="000712E1" w:rsidP="000712E1">
      <w:pPr>
        <w:pStyle w:val="Akapitzlist"/>
        <w:numPr>
          <w:ilvl w:val="0"/>
          <w:numId w:val="34"/>
        </w:numPr>
        <w:jc w:val="both"/>
      </w:pPr>
      <w:r w:rsidRPr="00435582">
        <w:t>uwzględnienie w pracach projektowych sugestii i oczekiwań Zamawiającego co do proponowanych rozwiązań projektowanych</w:t>
      </w:r>
    </w:p>
    <w:p w:rsidR="000712E1" w:rsidRPr="00435582" w:rsidRDefault="000712E1" w:rsidP="000712E1">
      <w:pPr>
        <w:pStyle w:val="Akapitzlist"/>
        <w:numPr>
          <w:ilvl w:val="0"/>
          <w:numId w:val="34"/>
        </w:numPr>
        <w:jc w:val="both"/>
      </w:pPr>
      <w:r w:rsidRPr="00435582">
        <w:t xml:space="preserve">konsultowanie na bieżąco prac z Zamawiającym, wyjaśnienie zastosowanych rozwiązań </w:t>
      </w:r>
    </w:p>
    <w:p w:rsidR="009E3D2E" w:rsidRPr="00435582" w:rsidRDefault="009E3D2E" w:rsidP="00B7234E">
      <w:pPr>
        <w:pStyle w:val="Akapitzlist"/>
        <w:numPr>
          <w:ilvl w:val="0"/>
          <w:numId w:val="34"/>
        </w:numPr>
        <w:jc w:val="both"/>
      </w:pPr>
      <w:r w:rsidRPr="00435582">
        <w:t>wykonanie i oddanie przedmiotu umowy w uzgodnionych terminach z należytą starannością zgodnie ze współczesną wiedzą techniczną jak również z zachowaniem obowiązujących przepisów w tym zakresie norm i warunków technicznych</w:t>
      </w:r>
    </w:p>
    <w:p w:rsidR="009E3D2E" w:rsidRPr="00435582" w:rsidRDefault="009E3D2E" w:rsidP="00B7234E">
      <w:pPr>
        <w:pStyle w:val="Akapitzlist"/>
        <w:numPr>
          <w:ilvl w:val="0"/>
          <w:numId w:val="34"/>
        </w:numPr>
        <w:jc w:val="both"/>
      </w:pPr>
      <w:r w:rsidRPr="00435582">
        <w:t>zapewnienie osób posiadających wymagane uprawnienia odpowiednie kwalifikacje do wykonywania określonych czynności związanych z zakresem zamówienia</w:t>
      </w:r>
    </w:p>
    <w:p w:rsidR="009E3D2E" w:rsidRPr="00435582" w:rsidRDefault="009E3D2E" w:rsidP="00B7234E">
      <w:pPr>
        <w:pStyle w:val="Akapitzlist"/>
        <w:numPr>
          <w:ilvl w:val="0"/>
          <w:numId w:val="34"/>
        </w:numPr>
        <w:jc w:val="both"/>
      </w:pPr>
      <w:r w:rsidRPr="00435582">
        <w:t>udzielanie wyjaśnień dokonania uzupełnień w trakcie oceny formalnej i merytorycznej wniosku aplikacyjnego oraz w przypadku decyzji Zamawiającego o wdrożeniu procedury odwoławczej – sformułowanie protestu wraz z uzasadnieniem w ramach wynagrodzenia umownego</w:t>
      </w:r>
    </w:p>
    <w:p w:rsidR="009E3D2E" w:rsidRPr="00435582" w:rsidRDefault="009E3D2E" w:rsidP="00B7234E">
      <w:pPr>
        <w:pStyle w:val="Akapitzlist"/>
        <w:numPr>
          <w:ilvl w:val="0"/>
          <w:numId w:val="34"/>
        </w:numPr>
        <w:jc w:val="both"/>
      </w:pPr>
      <w:r w:rsidRPr="00435582">
        <w:t xml:space="preserve">nieodpłatne dokonanie uzupełnień, usunięcie usterek i zastrzeżeń stwierdzonych w toku prac lub podczas odbioru dokumentacji projektowej w wyznaczonym terminie w ramach zakresu opracowanej dokumentacji </w:t>
      </w:r>
    </w:p>
    <w:p w:rsidR="009E3D2E" w:rsidRPr="00435582" w:rsidRDefault="009E3D2E" w:rsidP="00B7234E">
      <w:pPr>
        <w:pStyle w:val="Akapitzlist"/>
        <w:numPr>
          <w:ilvl w:val="0"/>
          <w:numId w:val="34"/>
        </w:numPr>
        <w:jc w:val="both"/>
      </w:pPr>
      <w:r w:rsidRPr="00435582">
        <w:t xml:space="preserve">wyznaczenie osoby odpowiedzialnej za koordynację zakresu zamówienia oraz reprezentującej Projektanta w kontaktach z Zamawiającym </w:t>
      </w:r>
    </w:p>
    <w:p w:rsidR="009E3D2E" w:rsidRPr="00435582" w:rsidRDefault="009E3D2E" w:rsidP="00B7234E">
      <w:pPr>
        <w:pStyle w:val="Akapitzlist"/>
        <w:numPr>
          <w:ilvl w:val="0"/>
          <w:numId w:val="34"/>
        </w:numPr>
        <w:jc w:val="both"/>
      </w:pPr>
      <w:r w:rsidRPr="00435582">
        <w:t xml:space="preserve">wykonanie geodezyjnej niwelacji terenu przed przystąpieniem do prac projektowych </w:t>
      </w:r>
    </w:p>
    <w:p w:rsidR="004E3AF9" w:rsidRPr="00435582" w:rsidRDefault="004E3AF9" w:rsidP="00B7234E">
      <w:pPr>
        <w:pStyle w:val="Akapitzlist"/>
        <w:numPr>
          <w:ilvl w:val="0"/>
          <w:numId w:val="34"/>
        </w:numPr>
        <w:jc w:val="both"/>
      </w:pPr>
      <w:r w:rsidRPr="00435582">
        <w:t>opracowanie inwentaryzacji zieleni wraz z wykazem i dokładnym opisem gatunków drzew koniecznych do wycinki</w:t>
      </w:r>
    </w:p>
    <w:p w:rsidR="004E3AF9" w:rsidRPr="00435582" w:rsidRDefault="004E3AF9" w:rsidP="00B7234E">
      <w:pPr>
        <w:pStyle w:val="Akapitzlist"/>
        <w:numPr>
          <w:ilvl w:val="0"/>
          <w:numId w:val="34"/>
        </w:numPr>
        <w:jc w:val="both"/>
      </w:pPr>
      <w:r w:rsidRPr="00435582">
        <w:t>sporządzenie informacji dotyczącej BIOZ</w:t>
      </w:r>
    </w:p>
    <w:p w:rsidR="004E3AF9" w:rsidRPr="00435582" w:rsidRDefault="004E3AF9" w:rsidP="00B7234E">
      <w:pPr>
        <w:pStyle w:val="Akapitzlist"/>
        <w:numPr>
          <w:ilvl w:val="0"/>
          <w:numId w:val="34"/>
        </w:numPr>
        <w:jc w:val="both"/>
      </w:pPr>
      <w:r w:rsidRPr="00435582">
        <w:t>uwzględnienie w opracowaniach projektowych zapisów Miejscowego Planu Zagospodarowania Przestrzennego Miasta Wodzisław</w:t>
      </w:r>
    </w:p>
    <w:p w:rsidR="004E3AF9" w:rsidRPr="00435582" w:rsidRDefault="004E3AF9" w:rsidP="00B7234E">
      <w:pPr>
        <w:pStyle w:val="Akapitzlist"/>
        <w:numPr>
          <w:ilvl w:val="0"/>
          <w:numId w:val="34"/>
        </w:numPr>
        <w:jc w:val="both"/>
      </w:pPr>
      <w:r w:rsidRPr="00435582">
        <w:t>uzyskanie zezwolenia Starosty Powiatowego na wycinkę drzew</w:t>
      </w:r>
    </w:p>
    <w:p w:rsidR="004E3AF9" w:rsidRPr="00435582" w:rsidRDefault="004E3AF9" w:rsidP="00B7234E">
      <w:pPr>
        <w:pStyle w:val="Akapitzlist"/>
        <w:numPr>
          <w:ilvl w:val="0"/>
          <w:numId w:val="34"/>
        </w:numPr>
        <w:jc w:val="both"/>
      </w:pPr>
      <w:r w:rsidRPr="00435582">
        <w:t>uzgodnienie rozwiązań projektowych z właścicielami sieci</w:t>
      </w:r>
    </w:p>
    <w:p w:rsidR="004E3AF9" w:rsidRPr="00435582" w:rsidRDefault="004E3AF9" w:rsidP="00B7234E">
      <w:pPr>
        <w:pStyle w:val="Akapitzlist"/>
        <w:numPr>
          <w:ilvl w:val="0"/>
          <w:numId w:val="34"/>
        </w:numPr>
        <w:jc w:val="both"/>
      </w:pPr>
      <w:r w:rsidRPr="00435582">
        <w:t>uzyskanie od Starosty Wodzisławskiego właściwego pozwolenia na prowadzenie robót budowlanych</w:t>
      </w:r>
    </w:p>
    <w:p w:rsidR="004E3AF9" w:rsidRPr="00435582" w:rsidRDefault="004E3AF9" w:rsidP="00B7234E">
      <w:pPr>
        <w:pStyle w:val="Akapitzlist"/>
        <w:numPr>
          <w:ilvl w:val="0"/>
          <w:numId w:val="34"/>
        </w:numPr>
        <w:jc w:val="both"/>
      </w:pPr>
      <w:r w:rsidRPr="00435582">
        <w:t xml:space="preserve">udzielanie wyjaśnień </w:t>
      </w:r>
      <w:r w:rsidR="000712E1" w:rsidRPr="00435582">
        <w:t xml:space="preserve">w terminie 3 dni od otrzymania zapytania od Zamawiającego </w:t>
      </w:r>
      <w:r w:rsidRPr="00435582">
        <w:t>na ewentualne zapytania wykonawców złożone podczas procedury przetargowej na wykonawstwo inwestycji na podstawie opracowanej przez siebie dokumentacji projektowej w ramach wynagrodzenia umownego</w:t>
      </w:r>
    </w:p>
    <w:p w:rsidR="004E3AF9" w:rsidRPr="001167AD" w:rsidRDefault="004E3AF9" w:rsidP="00B7234E">
      <w:pPr>
        <w:pStyle w:val="Akapitzlist"/>
        <w:numPr>
          <w:ilvl w:val="0"/>
          <w:numId w:val="34"/>
        </w:numPr>
        <w:jc w:val="both"/>
      </w:pPr>
      <w:r w:rsidRPr="001167AD">
        <w:t xml:space="preserve">zakup </w:t>
      </w:r>
      <w:r w:rsidR="001167AD" w:rsidRPr="001167AD">
        <w:t xml:space="preserve">kopii </w:t>
      </w:r>
      <w:r w:rsidRPr="001167AD">
        <w:t xml:space="preserve">map </w:t>
      </w:r>
      <w:r w:rsidR="001167AD" w:rsidRPr="001167AD">
        <w:t xml:space="preserve">zasadniczych </w:t>
      </w:r>
      <w:r w:rsidRPr="001167AD">
        <w:t>w skali 1:500 wraz z wypisem i wyrysem z ewidencji gruntu z naniesionymi granicami działek w ilości niezbędnej do realizacji umowy</w:t>
      </w:r>
    </w:p>
    <w:p w:rsidR="004E3AF9" w:rsidRPr="00435582" w:rsidRDefault="004E3AF9" w:rsidP="00B7234E">
      <w:pPr>
        <w:pStyle w:val="Akapitzlist"/>
        <w:numPr>
          <w:ilvl w:val="0"/>
          <w:numId w:val="34"/>
        </w:numPr>
        <w:jc w:val="both"/>
      </w:pPr>
      <w:r w:rsidRPr="00435582">
        <w:t xml:space="preserve">zakup innych wymaganych map </w:t>
      </w:r>
      <w:r w:rsidR="001167AD">
        <w:t xml:space="preserve">w tym co celów projektowych </w:t>
      </w:r>
      <w:r w:rsidRPr="00435582">
        <w:t>celem wykonania opracowań</w:t>
      </w:r>
    </w:p>
    <w:p w:rsidR="000712E1" w:rsidRPr="00435582" w:rsidRDefault="000712E1" w:rsidP="000712E1">
      <w:pPr>
        <w:pStyle w:val="Akapitzlist"/>
        <w:numPr>
          <w:ilvl w:val="0"/>
          <w:numId w:val="34"/>
        </w:numPr>
        <w:jc w:val="both"/>
      </w:pPr>
      <w:r w:rsidRPr="00435582">
        <w:t>uzyskanie pozwolenia Śląskiego Wojewódzkiego Konserwatora Zabytków                  w niezbędnym zakresie,</w:t>
      </w:r>
    </w:p>
    <w:p w:rsidR="000712E1" w:rsidRPr="00435582" w:rsidRDefault="000712E1" w:rsidP="000712E1">
      <w:pPr>
        <w:pStyle w:val="Akapitzlist"/>
        <w:numPr>
          <w:ilvl w:val="0"/>
          <w:numId w:val="34"/>
        </w:numPr>
        <w:jc w:val="both"/>
      </w:pPr>
      <w:r w:rsidRPr="00435582">
        <w:t xml:space="preserve">uzyskanie innych koniecznych danych wynikających ze specyfiki, charakteru i stopnia skomplikowania inwestycji </w:t>
      </w:r>
    </w:p>
    <w:p w:rsidR="000712E1" w:rsidRPr="00435582" w:rsidRDefault="000712E1" w:rsidP="000712E1">
      <w:pPr>
        <w:pStyle w:val="Akapitzlist"/>
        <w:numPr>
          <w:ilvl w:val="0"/>
          <w:numId w:val="34"/>
        </w:numPr>
        <w:jc w:val="both"/>
      </w:pPr>
      <w:r w:rsidRPr="00435582">
        <w:t>zebranie koniecznych opinii, uzgodnień, wywiadów branżowych</w:t>
      </w:r>
    </w:p>
    <w:p w:rsidR="000712E1" w:rsidRPr="00435582" w:rsidRDefault="000712E1" w:rsidP="000712E1">
      <w:pPr>
        <w:pStyle w:val="Akapitzlist"/>
        <w:numPr>
          <w:ilvl w:val="0"/>
          <w:numId w:val="34"/>
        </w:numPr>
        <w:jc w:val="both"/>
      </w:pPr>
      <w:r w:rsidRPr="00435582">
        <w:t xml:space="preserve">wykonanie projektu budowlano – wykonawczego przebudowy sieci w przypadku kolizji z istniejącą siecią. </w:t>
      </w:r>
    </w:p>
    <w:p w:rsidR="004E3AF9" w:rsidRPr="00435582" w:rsidRDefault="004E3AF9" w:rsidP="00B7234E">
      <w:pPr>
        <w:ind w:left="360"/>
        <w:jc w:val="both"/>
      </w:pPr>
    </w:p>
    <w:p w:rsidR="007B21C9" w:rsidRPr="007610B9" w:rsidRDefault="004E3AF9" w:rsidP="007610B9">
      <w:pPr>
        <w:ind w:left="360"/>
        <w:jc w:val="both"/>
        <w:rPr>
          <w:b/>
          <w:sz w:val="28"/>
          <w:szCs w:val="28"/>
        </w:rPr>
      </w:pPr>
      <w:r w:rsidRPr="00435582">
        <w:rPr>
          <w:b/>
          <w:sz w:val="28"/>
          <w:szCs w:val="28"/>
        </w:rPr>
        <w:t>Termin</w:t>
      </w:r>
      <w:r w:rsidR="007D2B79" w:rsidRPr="00435582">
        <w:rPr>
          <w:b/>
          <w:sz w:val="28"/>
          <w:szCs w:val="28"/>
        </w:rPr>
        <w:t xml:space="preserve"> wykonania</w:t>
      </w:r>
      <w:r w:rsidR="005C085A" w:rsidRPr="00435582">
        <w:rPr>
          <w:b/>
          <w:sz w:val="28"/>
          <w:szCs w:val="28"/>
        </w:rPr>
        <w:t xml:space="preserve"> przedmiotu zamówienia:</w:t>
      </w:r>
      <w:r w:rsidR="0027516B" w:rsidRPr="00435582">
        <w:rPr>
          <w:b/>
          <w:sz w:val="28"/>
          <w:szCs w:val="28"/>
        </w:rPr>
        <w:t xml:space="preserve"> do 30.06.2016 r. </w:t>
      </w:r>
      <w:r w:rsidR="001A09BE" w:rsidRPr="00435582">
        <w:rPr>
          <w:b/>
          <w:sz w:val="28"/>
          <w:szCs w:val="28"/>
        </w:rPr>
        <w:t xml:space="preserve"> </w:t>
      </w:r>
      <w:r w:rsidR="009D108A">
        <w:rPr>
          <w:b/>
          <w:sz w:val="28"/>
          <w:szCs w:val="28"/>
        </w:rPr>
        <w:t>(dotyczy projektu i dokumentacji aplikacyjnej)</w:t>
      </w:r>
    </w:p>
    <w:p w:rsidR="009D108A" w:rsidRPr="00435582" w:rsidRDefault="00B7234E" w:rsidP="009D108A">
      <w:pPr>
        <w:jc w:val="both"/>
      </w:pPr>
      <w:r w:rsidRPr="00435582">
        <w:lastRenderedPageBreak/>
        <w:t>W przypadku ustawowych terminów do uzyskania wymaganych dokumentów objętych dokumentacją projektowo – kosztorysową istnieje możliwość przedłużeni</w:t>
      </w:r>
      <w:r w:rsidR="009D108A">
        <w:t xml:space="preserve">a terminu realizacji zamówienia do czasu ich uzyskania. </w:t>
      </w:r>
      <w:r w:rsidR="00CC3877">
        <w:t xml:space="preserve">W przypadku przedłużenia terminu naboru wniosków do konkursu istnieje możliwość wydłużenia terminu na podstawie aneksu do umowy. </w:t>
      </w:r>
      <w:r w:rsidR="009D108A" w:rsidRPr="00435582">
        <w:t xml:space="preserve">Protokołem zdawczo – odbiorczym będzie następował odbiór przedmiotu zamówienia. </w:t>
      </w:r>
    </w:p>
    <w:p w:rsidR="00337990" w:rsidRPr="00435582" w:rsidRDefault="00337990" w:rsidP="00B7234E">
      <w:pPr>
        <w:jc w:val="both"/>
      </w:pPr>
    </w:p>
    <w:p w:rsidR="001A09BE" w:rsidRPr="00435582" w:rsidRDefault="001A09BE" w:rsidP="00B7234E">
      <w:pPr>
        <w:jc w:val="both"/>
      </w:pPr>
      <w:r w:rsidRPr="00435582">
        <w:t>O udzielenie zamówienia mogą ubiegać się Wykonawcy, którzy spełniają warunki dotyczące:</w:t>
      </w:r>
    </w:p>
    <w:p w:rsidR="001167AD" w:rsidRPr="001167AD" w:rsidRDefault="001A09BE" w:rsidP="00B7234E">
      <w:pPr>
        <w:pStyle w:val="Akapitzlist"/>
        <w:numPr>
          <w:ilvl w:val="0"/>
          <w:numId w:val="36"/>
        </w:numPr>
        <w:jc w:val="both"/>
      </w:pPr>
      <w:r w:rsidRPr="00435582">
        <w:t xml:space="preserve">dysponowania osobami zdolnymi do wykonania przedmiotu zamówienia tj. posiadającymi uprawnienia budowlane do projektowania w specjalności architektonicznej i drogowej </w:t>
      </w:r>
    </w:p>
    <w:p w:rsidR="001A09BE" w:rsidRPr="00435582" w:rsidRDefault="001A09BE" w:rsidP="00B7234E">
      <w:pPr>
        <w:pStyle w:val="Akapitzlist"/>
        <w:numPr>
          <w:ilvl w:val="0"/>
          <w:numId w:val="36"/>
        </w:numPr>
        <w:jc w:val="both"/>
      </w:pPr>
      <w:r w:rsidRPr="00435582">
        <w:t xml:space="preserve">posiadania niezbędnej wiedzy i doświadczenia tj. Zamawiający uzna warunek za spełniony jeżeli Wykonawca wykaże że w okresie 3 lat przed upływem terminu składania ofert, a jeżeli okres prowadzenia działalności jest krótszy to w tym okresie wykonał co najmniej dwie dokumentacje projektowe polegające na zagospodarowaniu przestrzeni publicznej </w:t>
      </w:r>
    </w:p>
    <w:p w:rsidR="001A09BE" w:rsidRPr="00435582" w:rsidRDefault="001A09BE" w:rsidP="00B7234E">
      <w:pPr>
        <w:jc w:val="both"/>
      </w:pPr>
    </w:p>
    <w:p w:rsidR="001A09BE" w:rsidRPr="00435582" w:rsidRDefault="001A09BE" w:rsidP="00B7234E">
      <w:pPr>
        <w:jc w:val="both"/>
      </w:pPr>
    </w:p>
    <w:p w:rsidR="001A09BE" w:rsidRPr="00435582" w:rsidRDefault="001A09BE" w:rsidP="00B7234E">
      <w:pPr>
        <w:jc w:val="both"/>
        <w:rPr>
          <w:b/>
          <w:caps/>
        </w:rPr>
      </w:pPr>
      <w:r w:rsidRPr="00435582">
        <w:rPr>
          <w:b/>
          <w:caps/>
        </w:rPr>
        <w:t>Oferta Wykonawcy powinna zawierać następujące dokumenty:</w:t>
      </w:r>
    </w:p>
    <w:p w:rsidR="001A09BE" w:rsidRPr="00435582" w:rsidRDefault="001A09BE" w:rsidP="00B7234E">
      <w:pPr>
        <w:jc w:val="both"/>
      </w:pPr>
      <w:r w:rsidRPr="00435582">
        <w:t xml:space="preserve">- formularz oferty wg załączonego wzoru – załącznik nr </w:t>
      </w:r>
      <w:r w:rsidR="00B1727B" w:rsidRPr="00435582">
        <w:t>1</w:t>
      </w:r>
    </w:p>
    <w:p w:rsidR="001A09BE" w:rsidRPr="00435582" w:rsidRDefault="001A09BE" w:rsidP="00B7234E">
      <w:pPr>
        <w:jc w:val="both"/>
      </w:pPr>
      <w:r w:rsidRPr="00435582">
        <w:t>- formularz cenowy wg załącznik</w:t>
      </w:r>
      <w:r w:rsidR="00EB5EB2" w:rsidRPr="00435582">
        <w:t>a</w:t>
      </w:r>
      <w:r w:rsidRPr="00435582">
        <w:t xml:space="preserve"> nr </w:t>
      </w:r>
      <w:r w:rsidR="00B1727B" w:rsidRPr="00435582">
        <w:t>2</w:t>
      </w:r>
      <w:r w:rsidR="006836C4">
        <w:t xml:space="preserve"> dla każdego zadania oddzielnie </w:t>
      </w:r>
    </w:p>
    <w:p w:rsidR="001A09BE" w:rsidRPr="00435582" w:rsidRDefault="001A09BE" w:rsidP="00B7234E">
      <w:pPr>
        <w:jc w:val="both"/>
      </w:pPr>
      <w:r w:rsidRPr="00435582">
        <w:t>- aktualny odpis z właściwego rejestru lub z centralnej ewidencji i informacji o działalności gospodarczej wystawiony nie wcześniej niż 6 miesięcy przed upływem terminu składania ofert</w:t>
      </w:r>
    </w:p>
    <w:p w:rsidR="001A09BE" w:rsidRPr="00435582" w:rsidRDefault="001A09BE" w:rsidP="00B7234E">
      <w:pPr>
        <w:jc w:val="both"/>
      </w:pPr>
      <w:r w:rsidRPr="00435582">
        <w:t xml:space="preserve">- wykaz wykonanych usług – załącznik nr </w:t>
      </w:r>
      <w:r w:rsidR="00B1727B" w:rsidRPr="00435582">
        <w:t>3</w:t>
      </w:r>
      <w:r w:rsidRPr="00435582">
        <w:t xml:space="preserve"> wraz z dokumentami potwierdzającymi należyte wykonanie zamówienia</w:t>
      </w:r>
    </w:p>
    <w:p w:rsidR="001A09BE" w:rsidRPr="00435582" w:rsidRDefault="001A09BE" w:rsidP="00B7234E">
      <w:pPr>
        <w:jc w:val="both"/>
      </w:pPr>
    </w:p>
    <w:p w:rsidR="001A09BE" w:rsidRPr="00435582" w:rsidRDefault="001A09BE" w:rsidP="00B7234E">
      <w:pPr>
        <w:pStyle w:val="Tytu"/>
        <w:tabs>
          <w:tab w:val="center" w:pos="0"/>
        </w:tabs>
        <w:jc w:val="both"/>
        <w:rPr>
          <w:b w:val="0"/>
          <w:bCs w:val="0"/>
          <w:sz w:val="24"/>
        </w:rPr>
      </w:pPr>
    </w:p>
    <w:p w:rsidR="001A09BE" w:rsidRPr="00435582" w:rsidRDefault="001A09BE" w:rsidP="00B7234E">
      <w:pPr>
        <w:jc w:val="both"/>
        <w:rPr>
          <w:b/>
        </w:rPr>
      </w:pPr>
      <w:r w:rsidRPr="00435582">
        <w:rPr>
          <w:b/>
        </w:rPr>
        <w:t>Przy wyborze oferty Zamawiający będzie kierował się następującymi kryteriami:</w:t>
      </w:r>
    </w:p>
    <w:p w:rsidR="001A09BE" w:rsidRPr="00435582" w:rsidRDefault="001A09BE" w:rsidP="00B7234E">
      <w:pPr>
        <w:jc w:val="both"/>
      </w:pPr>
    </w:p>
    <w:p w:rsidR="001A09BE" w:rsidRPr="00435582" w:rsidRDefault="001A09BE" w:rsidP="001A09BE">
      <w:r w:rsidRPr="00435582">
        <w:tab/>
        <w:t>Cena – znaczenie 100 %</w:t>
      </w:r>
    </w:p>
    <w:p w:rsidR="001A09BE" w:rsidRPr="00435582" w:rsidRDefault="001A09BE" w:rsidP="001A09BE"/>
    <w:p w:rsidR="001A09BE" w:rsidRPr="00435582" w:rsidRDefault="001A09BE" w:rsidP="001A09BE">
      <w:r w:rsidRPr="00435582">
        <w:t>Ocena ofert będzie dokonywana według następujących zasad:</w:t>
      </w:r>
    </w:p>
    <w:p w:rsidR="001A09BE" w:rsidRPr="00435582" w:rsidRDefault="001A09BE" w:rsidP="001A09BE"/>
    <w:p w:rsidR="001A09BE" w:rsidRPr="00435582" w:rsidRDefault="001A09BE" w:rsidP="001A09BE">
      <w:pPr>
        <w:numPr>
          <w:ilvl w:val="0"/>
          <w:numId w:val="37"/>
        </w:numPr>
      </w:pPr>
      <w:r w:rsidRPr="00435582">
        <w:t xml:space="preserve">Kryterium ceny – wskaźnik C </w:t>
      </w:r>
    </w:p>
    <w:p w:rsidR="001A09BE" w:rsidRPr="00435582" w:rsidRDefault="001A09BE" w:rsidP="001A09BE">
      <w:pPr>
        <w:ind w:left="510"/>
      </w:pPr>
    </w:p>
    <w:p w:rsidR="001A09BE" w:rsidRPr="00435582" w:rsidRDefault="001A09BE" w:rsidP="001A09BE">
      <w:pPr>
        <w:ind w:left="870"/>
      </w:pPr>
      <w:r w:rsidRPr="00435582">
        <w:t>najniższa oferowana wartość spośród zakwalifikowanych ofert</w:t>
      </w:r>
    </w:p>
    <w:p w:rsidR="001A09BE" w:rsidRPr="00435582" w:rsidRDefault="001A09BE" w:rsidP="001A09BE">
      <w:pPr>
        <w:pStyle w:val="Nagwek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35582">
        <w:rPr>
          <w:rFonts w:ascii="Times New Roman" w:hAnsi="Times New Roman" w:cs="Times New Roman"/>
          <w:sz w:val="24"/>
          <w:szCs w:val="24"/>
        </w:rPr>
        <w:t xml:space="preserve">     C = ------------------------------------------------------------------------- x 100 pkt</w:t>
      </w:r>
    </w:p>
    <w:p w:rsidR="001A09BE" w:rsidRPr="00435582" w:rsidRDefault="001A09BE" w:rsidP="001A09BE">
      <w:pPr>
        <w:ind w:left="510"/>
      </w:pPr>
      <w:r w:rsidRPr="00435582">
        <w:t xml:space="preserve">                                         wartość badanej oferty</w:t>
      </w:r>
    </w:p>
    <w:p w:rsidR="001A09BE" w:rsidRPr="00435582" w:rsidRDefault="001A09BE" w:rsidP="001A09BE"/>
    <w:p w:rsidR="001A09BE" w:rsidRPr="00435582" w:rsidRDefault="001A09BE" w:rsidP="001A09BE">
      <w:r w:rsidRPr="00435582">
        <w:t xml:space="preserve">LP – liczba punktów uzyskanych przez ofertę   LP = C </w:t>
      </w:r>
    </w:p>
    <w:p w:rsidR="00B7234E" w:rsidRPr="00435582" w:rsidRDefault="00B7234E" w:rsidP="001A09BE"/>
    <w:p w:rsidR="001A09BE" w:rsidRPr="00435582" w:rsidRDefault="001A09BE" w:rsidP="00AD32DA">
      <w:pPr>
        <w:spacing w:line="360" w:lineRule="auto"/>
        <w:jc w:val="both"/>
      </w:pPr>
      <w:r w:rsidRPr="00435582">
        <w:t xml:space="preserve">Oferty należy składać w zamkniętych, nieprzeźroczystych kopertach oznaczonych następująco: Służby Komunalne Miasta w Wodzisławiu Śl. ul. Marklowicka 21, </w:t>
      </w:r>
      <w:r w:rsidR="00071EC3" w:rsidRPr="00435582">
        <w:t xml:space="preserve">44-300 Wodzisław Śl.  </w:t>
      </w:r>
      <w:r w:rsidRPr="00435582">
        <w:rPr>
          <w:b/>
          <w:u w:val="single"/>
        </w:rPr>
        <w:t xml:space="preserve">„Oferta </w:t>
      </w:r>
      <w:r w:rsidR="00071EC3" w:rsidRPr="00435582">
        <w:rPr>
          <w:b/>
          <w:u w:val="single"/>
        </w:rPr>
        <w:t xml:space="preserve">cenowa na </w:t>
      </w:r>
      <w:r w:rsidR="00C03E8F" w:rsidRPr="00435582">
        <w:rPr>
          <w:b/>
          <w:u w:val="single"/>
        </w:rPr>
        <w:t>wykonanie dokumentacji dla zadania inwestycyjnego</w:t>
      </w:r>
      <w:r w:rsidR="00C03E8F" w:rsidRPr="00435582">
        <w:t xml:space="preserve"> </w:t>
      </w:r>
      <w:r w:rsidR="00071EC3" w:rsidRPr="00435582">
        <w:rPr>
          <w:b/>
          <w:u w:val="single"/>
        </w:rPr>
        <w:t xml:space="preserve">pn.: </w:t>
      </w:r>
      <w:r w:rsidR="008813F4" w:rsidRPr="00435582">
        <w:rPr>
          <w:b/>
          <w:u w:val="single"/>
        </w:rPr>
        <w:t>Rozwój terenów zieleni w Wodzisławiu Śląskim</w:t>
      </w:r>
      <w:r w:rsidR="00C03E8F" w:rsidRPr="00435582">
        <w:rPr>
          <w:b/>
          <w:u w:val="single"/>
        </w:rPr>
        <w:t>”</w:t>
      </w:r>
      <w:r w:rsidR="008813F4" w:rsidRPr="00435582">
        <w:rPr>
          <w:b/>
          <w:u w:val="single"/>
        </w:rPr>
        <w:t xml:space="preserve"> </w:t>
      </w:r>
      <w:r w:rsidR="00071EC3" w:rsidRPr="00435582">
        <w:rPr>
          <w:b/>
          <w:u w:val="single"/>
        </w:rPr>
        <w:t xml:space="preserve">do dnia </w:t>
      </w:r>
      <w:r w:rsidR="0005486B">
        <w:rPr>
          <w:b/>
          <w:u w:val="single"/>
        </w:rPr>
        <w:t>27</w:t>
      </w:r>
      <w:r w:rsidR="008813F4" w:rsidRPr="00435582">
        <w:rPr>
          <w:b/>
          <w:u w:val="single"/>
        </w:rPr>
        <w:t xml:space="preserve">.04.2016 r. </w:t>
      </w:r>
      <w:r w:rsidR="00C03E8F" w:rsidRPr="00435582">
        <w:rPr>
          <w:b/>
          <w:u w:val="single"/>
        </w:rPr>
        <w:t xml:space="preserve">                     </w:t>
      </w:r>
      <w:r w:rsidR="007F3782">
        <w:rPr>
          <w:b/>
          <w:u w:val="single"/>
        </w:rPr>
        <w:t>do godz. 13</w:t>
      </w:r>
      <w:r w:rsidR="0027516B" w:rsidRPr="00435582">
        <w:rPr>
          <w:b/>
          <w:u w:val="single"/>
        </w:rPr>
        <w:t>:00</w:t>
      </w:r>
      <w:r w:rsidR="00071EC3" w:rsidRPr="00435582">
        <w:rPr>
          <w:b/>
        </w:rPr>
        <w:t xml:space="preserve"> </w:t>
      </w:r>
      <w:r w:rsidR="00071EC3" w:rsidRPr="00435582">
        <w:t>w siedzibie</w:t>
      </w:r>
      <w:r w:rsidR="00071EC3" w:rsidRPr="00435582">
        <w:rPr>
          <w:b/>
        </w:rPr>
        <w:t xml:space="preserve"> </w:t>
      </w:r>
      <w:r w:rsidR="00071EC3" w:rsidRPr="00435582">
        <w:t xml:space="preserve">Służb Komunalnych Miasta w Wodzisławiu Śląskim </w:t>
      </w:r>
      <w:proofErr w:type="spellStart"/>
      <w:r w:rsidR="00071EC3" w:rsidRPr="00435582">
        <w:t>ul.Marklowicka</w:t>
      </w:r>
      <w:proofErr w:type="spellEnd"/>
      <w:r w:rsidR="00071EC3" w:rsidRPr="00435582">
        <w:t xml:space="preserve"> 21 (sekretariat) w godzinach pracy tj. od poniedziałku do piątku od 7:00  </w:t>
      </w:r>
      <w:r w:rsidR="00C03E8F" w:rsidRPr="00435582">
        <w:t xml:space="preserve">         </w:t>
      </w:r>
      <w:r w:rsidR="00071EC3" w:rsidRPr="00435582">
        <w:lastRenderedPageBreak/>
        <w:t xml:space="preserve">do 15:00 </w:t>
      </w:r>
      <w:r w:rsidRPr="00435582">
        <w:t xml:space="preserve">oraz </w:t>
      </w:r>
      <w:r w:rsidRPr="00435582">
        <w:rPr>
          <w:u w:val="single"/>
        </w:rPr>
        <w:t xml:space="preserve">opatrzone nazwą i adresem </w:t>
      </w:r>
      <w:r w:rsidR="00C03E8F" w:rsidRPr="00435582">
        <w:rPr>
          <w:u w:val="single"/>
        </w:rPr>
        <w:t>W</w:t>
      </w:r>
      <w:r w:rsidR="00071EC3" w:rsidRPr="00435582">
        <w:rPr>
          <w:u w:val="single"/>
        </w:rPr>
        <w:t>ykonawcy</w:t>
      </w:r>
      <w:r w:rsidR="00071EC3" w:rsidRPr="00435582">
        <w:t xml:space="preserve">. </w:t>
      </w:r>
      <w:r w:rsidRPr="00435582">
        <w:t xml:space="preserve">W przypadku złożenia oferty drogą pocztową o ważności jej złożenia będzie decydowała data wpływu do Zamawiającego. </w:t>
      </w:r>
    </w:p>
    <w:p w:rsidR="001A09BE" w:rsidRPr="00435582" w:rsidRDefault="001A09BE" w:rsidP="001A09BE">
      <w:pPr>
        <w:spacing w:line="360" w:lineRule="auto"/>
        <w:jc w:val="both"/>
      </w:pPr>
    </w:p>
    <w:p w:rsidR="001A09BE" w:rsidRPr="00435582" w:rsidRDefault="001A09BE" w:rsidP="00071EC3">
      <w:pPr>
        <w:autoSpaceDE w:val="0"/>
        <w:autoSpaceDN w:val="0"/>
        <w:jc w:val="both"/>
        <w:rPr>
          <w:b/>
          <w:snapToGrid w:val="0"/>
        </w:rPr>
      </w:pPr>
      <w:r w:rsidRPr="00435582">
        <w:rPr>
          <w:b/>
          <w:snapToGrid w:val="0"/>
        </w:rPr>
        <w:t>Skutki finansowe jakichkolwiek błędów obciążają Wykonawcę zamówienia - musi on przewidzieć wszystkie okoliczności, które mogą wpłynąć na cenę zamówienia. W związku z powyższym wymagane jest od Wykonawców bardzo szczegółowe sprawdzenie warunków wykonania zamówienia.</w:t>
      </w:r>
    </w:p>
    <w:p w:rsidR="001A09BE" w:rsidRPr="00435582" w:rsidRDefault="001A09BE" w:rsidP="00071EC3"/>
    <w:p w:rsidR="001A09BE" w:rsidRPr="00435582" w:rsidRDefault="001A09BE" w:rsidP="00071EC3"/>
    <w:p w:rsidR="001A09BE" w:rsidRPr="00435582" w:rsidRDefault="001A09BE" w:rsidP="00071EC3">
      <w:pPr>
        <w:pStyle w:val="Tytu"/>
        <w:jc w:val="both"/>
        <w:rPr>
          <w:b w:val="0"/>
          <w:sz w:val="24"/>
        </w:rPr>
      </w:pPr>
      <w:r w:rsidRPr="00435582">
        <w:rPr>
          <w:b w:val="0"/>
          <w:sz w:val="24"/>
        </w:rPr>
        <w:t xml:space="preserve">Oferty złożone po terminie nie będą rozpatrywane. Oferent może przed upływem terminu składania ofert zmienić lub wycofać swoją ofertę. W toku sprawdzenia i oceny ofert Zamawiający może żądać od oferentów wyjaśnień dotyczących treści złożonych ofert. </w:t>
      </w:r>
    </w:p>
    <w:p w:rsidR="00D271C7" w:rsidRPr="00435582" w:rsidRDefault="00D271C7" w:rsidP="00D271C7">
      <w:pPr>
        <w:pStyle w:val="Nagwek5"/>
        <w:spacing w:line="360" w:lineRule="auto"/>
        <w:ind w:right="-671"/>
        <w:rPr>
          <w:rFonts w:ascii="Times New Roman" w:eastAsia="Times New Roman" w:hAnsi="Times New Roman" w:cs="Times New Roman"/>
          <w:bCs/>
          <w:color w:val="auto"/>
        </w:rPr>
      </w:pPr>
    </w:p>
    <w:p w:rsidR="00D271C7" w:rsidRPr="00435582" w:rsidRDefault="00D271C7" w:rsidP="00D271C7"/>
    <w:p w:rsidR="00D271C7" w:rsidRPr="00435582" w:rsidRDefault="00D271C7" w:rsidP="00D271C7"/>
    <w:p w:rsidR="008E12D4" w:rsidRPr="00435582" w:rsidRDefault="008E12D4" w:rsidP="00D271C7"/>
    <w:p w:rsidR="008E12D4" w:rsidRPr="00435582" w:rsidRDefault="008E12D4" w:rsidP="00D271C7"/>
    <w:p w:rsidR="009C7FFA" w:rsidRPr="006C5FD1" w:rsidRDefault="009C7FFA" w:rsidP="009C7FFA">
      <w:pPr>
        <w:ind w:left="6372" w:firstLine="708"/>
        <w:rPr>
          <w:rFonts w:ascii="Tahoma" w:hAnsi="Tahoma" w:cs="Tahoma"/>
          <w:sz w:val="20"/>
          <w:szCs w:val="20"/>
        </w:rPr>
      </w:pPr>
      <w:r w:rsidRPr="006C5FD1">
        <w:rPr>
          <w:rFonts w:ascii="Tahoma" w:hAnsi="Tahoma" w:cs="Tahoma"/>
          <w:sz w:val="20"/>
          <w:szCs w:val="20"/>
        </w:rPr>
        <w:t>Dyrektor</w:t>
      </w:r>
    </w:p>
    <w:p w:rsidR="009C7FFA" w:rsidRPr="006C5FD1" w:rsidRDefault="009C7FFA" w:rsidP="009C7FFA">
      <w:pPr>
        <w:rPr>
          <w:rFonts w:ascii="Tahoma" w:hAnsi="Tahoma" w:cs="Tahoma"/>
          <w:sz w:val="20"/>
          <w:szCs w:val="20"/>
        </w:rPr>
      </w:pPr>
      <w:r w:rsidRPr="006C5FD1">
        <w:rPr>
          <w:rFonts w:ascii="Tahoma" w:hAnsi="Tahoma" w:cs="Tahoma"/>
          <w:sz w:val="20"/>
          <w:szCs w:val="20"/>
        </w:rPr>
        <w:tab/>
      </w:r>
      <w:r w:rsidRPr="006C5FD1">
        <w:rPr>
          <w:rFonts w:ascii="Tahoma" w:hAnsi="Tahoma" w:cs="Tahoma"/>
          <w:sz w:val="20"/>
          <w:szCs w:val="20"/>
        </w:rPr>
        <w:tab/>
      </w:r>
      <w:r w:rsidRPr="006C5FD1">
        <w:rPr>
          <w:rFonts w:ascii="Tahoma" w:hAnsi="Tahoma" w:cs="Tahoma"/>
          <w:sz w:val="20"/>
          <w:szCs w:val="20"/>
        </w:rPr>
        <w:tab/>
      </w:r>
      <w:r w:rsidRPr="006C5FD1">
        <w:rPr>
          <w:rFonts w:ascii="Tahoma" w:hAnsi="Tahoma" w:cs="Tahoma"/>
          <w:sz w:val="20"/>
          <w:szCs w:val="20"/>
        </w:rPr>
        <w:tab/>
      </w:r>
      <w:r w:rsidRPr="006C5FD1">
        <w:rPr>
          <w:rFonts w:ascii="Tahoma" w:hAnsi="Tahoma" w:cs="Tahoma"/>
          <w:sz w:val="20"/>
          <w:szCs w:val="20"/>
        </w:rPr>
        <w:tab/>
      </w:r>
      <w:r w:rsidRPr="006C5FD1">
        <w:rPr>
          <w:rFonts w:ascii="Tahoma" w:hAnsi="Tahoma" w:cs="Tahoma"/>
          <w:sz w:val="20"/>
          <w:szCs w:val="20"/>
        </w:rPr>
        <w:tab/>
      </w:r>
      <w:r w:rsidRPr="006C5FD1">
        <w:rPr>
          <w:rFonts w:ascii="Tahoma" w:hAnsi="Tahoma" w:cs="Tahoma"/>
          <w:sz w:val="20"/>
          <w:szCs w:val="20"/>
        </w:rPr>
        <w:tab/>
      </w:r>
      <w:r w:rsidRPr="006C5FD1">
        <w:rPr>
          <w:rFonts w:ascii="Tahoma" w:hAnsi="Tahoma" w:cs="Tahoma"/>
          <w:sz w:val="20"/>
          <w:szCs w:val="20"/>
        </w:rPr>
        <w:tab/>
      </w:r>
      <w:r w:rsidRPr="006C5FD1">
        <w:rPr>
          <w:rFonts w:ascii="Tahoma" w:hAnsi="Tahoma" w:cs="Tahoma"/>
          <w:sz w:val="20"/>
          <w:szCs w:val="20"/>
        </w:rPr>
        <w:tab/>
        <w:t xml:space="preserve">/-/ mgr Krystian Kalisz </w:t>
      </w:r>
    </w:p>
    <w:p w:rsidR="009C7FFA" w:rsidRDefault="009C7FFA" w:rsidP="009C7FFA">
      <w:pPr>
        <w:rPr>
          <w:rFonts w:ascii="Tahoma" w:hAnsi="Tahoma" w:cs="Tahoma"/>
          <w:sz w:val="20"/>
          <w:szCs w:val="20"/>
        </w:rPr>
      </w:pPr>
    </w:p>
    <w:p w:rsidR="008E12D4" w:rsidRPr="00435582" w:rsidRDefault="008E12D4" w:rsidP="00D271C7"/>
    <w:p w:rsidR="008E12D4" w:rsidRPr="00435582" w:rsidRDefault="008E12D4" w:rsidP="00D271C7"/>
    <w:p w:rsidR="008E12D4" w:rsidRPr="00435582" w:rsidRDefault="008E12D4" w:rsidP="00D271C7"/>
    <w:p w:rsidR="008E12D4" w:rsidRPr="00435582" w:rsidRDefault="008E12D4" w:rsidP="00D271C7"/>
    <w:p w:rsidR="008E12D4" w:rsidRPr="00435582" w:rsidRDefault="008E12D4" w:rsidP="00D271C7"/>
    <w:p w:rsidR="008E12D4" w:rsidRPr="00435582" w:rsidRDefault="008E12D4" w:rsidP="00D271C7"/>
    <w:p w:rsidR="008E12D4" w:rsidRPr="00435582" w:rsidRDefault="008E12D4" w:rsidP="00D271C7"/>
    <w:p w:rsidR="008E12D4" w:rsidRPr="00435582" w:rsidRDefault="008E12D4" w:rsidP="00D271C7"/>
    <w:p w:rsidR="008E12D4" w:rsidRPr="00435582" w:rsidRDefault="008E12D4" w:rsidP="00D271C7"/>
    <w:p w:rsidR="008E12D4" w:rsidRPr="00435582" w:rsidRDefault="008E12D4" w:rsidP="00D271C7"/>
    <w:p w:rsidR="008E12D4" w:rsidRPr="00435582" w:rsidRDefault="008E12D4" w:rsidP="00D271C7"/>
    <w:p w:rsidR="008E12D4" w:rsidRPr="00435582" w:rsidRDefault="008E12D4" w:rsidP="00D271C7"/>
    <w:p w:rsidR="008E12D4" w:rsidRPr="00435582" w:rsidRDefault="008E12D4" w:rsidP="00D271C7"/>
    <w:p w:rsidR="008E12D4" w:rsidRPr="00435582" w:rsidRDefault="008E12D4" w:rsidP="00D271C7"/>
    <w:p w:rsidR="008E12D4" w:rsidRDefault="008E12D4" w:rsidP="00D271C7"/>
    <w:p w:rsidR="00CC3877" w:rsidRDefault="00CC3877" w:rsidP="00D271C7"/>
    <w:p w:rsidR="00CC3877" w:rsidRPr="00435582" w:rsidRDefault="00CC3877" w:rsidP="00D271C7"/>
    <w:p w:rsidR="00EB5EB2" w:rsidRPr="00435582" w:rsidRDefault="00EB5EB2" w:rsidP="00D271C7"/>
    <w:p w:rsidR="009A2FC4" w:rsidRDefault="009A2FC4" w:rsidP="00D271C7"/>
    <w:p w:rsidR="006836C4" w:rsidRDefault="006836C4" w:rsidP="00D271C7"/>
    <w:p w:rsidR="006836C4" w:rsidRDefault="006836C4" w:rsidP="00D271C7"/>
    <w:p w:rsidR="006836C4" w:rsidRDefault="006836C4" w:rsidP="00D271C7"/>
    <w:p w:rsidR="006836C4" w:rsidRDefault="006836C4" w:rsidP="00D271C7"/>
    <w:p w:rsidR="007B21C9" w:rsidRDefault="007B21C9" w:rsidP="00D271C7"/>
    <w:p w:rsidR="009C7FFA" w:rsidRDefault="009C7FFA" w:rsidP="00D271C7"/>
    <w:p w:rsidR="006836C4" w:rsidRPr="00435582" w:rsidRDefault="006836C4" w:rsidP="00D271C7"/>
    <w:p w:rsidR="009A2FC4" w:rsidRPr="00435582" w:rsidRDefault="009A2FC4" w:rsidP="00D271C7"/>
    <w:p w:rsidR="00F22DDD" w:rsidRPr="00435582" w:rsidRDefault="00F22DDD" w:rsidP="00F22DDD">
      <w:r w:rsidRPr="00435582">
        <w:rPr>
          <w:rFonts w:ascii="Tahoma" w:hAnsi="Tahoma" w:cs="Tahoma"/>
          <w:sz w:val="20"/>
          <w:szCs w:val="20"/>
        </w:rPr>
        <w:tab/>
      </w:r>
      <w:r w:rsidRPr="00435582">
        <w:rPr>
          <w:rFonts w:ascii="Tahoma" w:hAnsi="Tahoma" w:cs="Tahoma"/>
          <w:sz w:val="20"/>
          <w:szCs w:val="20"/>
        </w:rPr>
        <w:tab/>
      </w:r>
      <w:r w:rsidRPr="00435582">
        <w:rPr>
          <w:rFonts w:ascii="Tahoma" w:hAnsi="Tahoma" w:cs="Tahoma"/>
          <w:sz w:val="20"/>
          <w:szCs w:val="20"/>
        </w:rPr>
        <w:tab/>
      </w:r>
    </w:p>
    <w:p w:rsidR="00F22DDD" w:rsidRPr="00435582" w:rsidRDefault="00F22DDD" w:rsidP="00F22DDD">
      <w:pPr>
        <w:jc w:val="right"/>
      </w:pPr>
      <w:r w:rsidRPr="00435582">
        <w:lastRenderedPageBreak/>
        <w:t xml:space="preserve">Załącznik nr 1 </w:t>
      </w:r>
    </w:p>
    <w:p w:rsidR="00F22DDD" w:rsidRPr="00435582" w:rsidRDefault="00F22DDD" w:rsidP="00F22DDD">
      <w:pPr>
        <w:jc w:val="right"/>
      </w:pPr>
    </w:p>
    <w:p w:rsidR="00F22DDD" w:rsidRPr="00435582" w:rsidRDefault="00F22DDD" w:rsidP="00F22DDD">
      <w:pPr>
        <w:ind w:left="4248" w:firstLine="708"/>
      </w:pPr>
      <w:r w:rsidRPr="00435582">
        <w:t>………………………………………</w:t>
      </w:r>
    </w:p>
    <w:p w:rsidR="00F22DDD" w:rsidRPr="00435582" w:rsidRDefault="008E12D4" w:rsidP="008E12D4">
      <w:pPr>
        <w:ind w:left="4956" w:firstLine="708"/>
      </w:pPr>
      <w:r w:rsidRPr="00435582">
        <w:t>(miejscowość, data)</w:t>
      </w:r>
    </w:p>
    <w:p w:rsidR="00F22DDD" w:rsidRPr="00435582" w:rsidRDefault="00F22DDD" w:rsidP="00F22DDD">
      <w:r w:rsidRPr="00435582">
        <w:t>………………………………………………</w:t>
      </w:r>
    </w:p>
    <w:p w:rsidR="00F22DDD" w:rsidRPr="00435582" w:rsidRDefault="00F22DDD" w:rsidP="00F22DDD">
      <w:r w:rsidRPr="00435582">
        <w:t xml:space="preserve">       (pieczątka Wykonawcy, nazwa, adres)</w:t>
      </w:r>
    </w:p>
    <w:p w:rsidR="00F22DDD" w:rsidRPr="00435582" w:rsidRDefault="00F22DDD" w:rsidP="00F22DDD"/>
    <w:p w:rsidR="00F22DDD" w:rsidRPr="00435582" w:rsidRDefault="00F22DDD" w:rsidP="00F22DDD">
      <w:r w:rsidRPr="00435582">
        <w:t>tel. ………………………… fax. ……………………</w:t>
      </w:r>
    </w:p>
    <w:p w:rsidR="00F22DDD" w:rsidRPr="00435582" w:rsidRDefault="00F22DDD" w:rsidP="00F22DDD"/>
    <w:p w:rsidR="00F22DDD" w:rsidRPr="00435582" w:rsidRDefault="00F22DDD" w:rsidP="00F22DDD"/>
    <w:p w:rsidR="00F22DDD" w:rsidRPr="00435582" w:rsidRDefault="00F22DDD" w:rsidP="00F22DDD">
      <w:pPr>
        <w:jc w:val="both"/>
        <w:rPr>
          <w:b/>
        </w:rPr>
      </w:pPr>
      <w:r w:rsidRPr="00435582">
        <w:tab/>
      </w:r>
      <w:r w:rsidRPr="00435582">
        <w:tab/>
      </w:r>
      <w:r w:rsidRPr="00435582">
        <w:tab/>
      </w:r>
      <w:r w:rsidRPr="00435582">
        <w:tab/>
      </w:r>
      <w:r w:rsidRPr="00435582">
        <w:tab/>
      </w:r>
      <w:r w:rsidRPr="00435582">
        <w:tab/>
      </w:r>
      <w:r w:rsidRPr="00435582">
        <w:tab/>
      </w:r>
      <w:r w:rsidRPr="00435582">
        <w:tab/>
      </w:r>
      <w:r w:rsidRPr="00435582">
        <w:rPr>
          <w:b/>
        </w:rPr>
        <w:t>Służby Komunalne Miasta</w:t>
      </w:r>
    </w:p>
    <w:p w:rsidR="00F22DDD" w:rsidRPr="00435582" w:rsidRDefault="00F22DDD" w:rsidP="00F22DDD">
      <w:pPr>
        <w:jc w:val="both"/>
        <w:rPr>
          <w:b/>
        </w:rPr>
      </w:pPr>
      <w:r w:rsidRPr="00435582">
        <w:rPr>
          <w:b/>
        </w:rPr>
        <w:tab/>
      </w:r>
      <w:r w:rsidRPr="00435582">
        <w:rPr>
          <w:b/>
        </w:rPr>
        <w:tab/>
      </w:r>
      <w:r w:rsidRPr="00435582">
        <w:rPr>
          <w:b/>
        </w:rPr>
        <w:tab/>
      </w:r>
      <w:r w:rsidRPr="00435582">
        <w:rPr>
          <w:b/>
        </w:rPr>
        <w:tab/>
      </w:r>
      <w:r w:rsidRPr="00435582">
        <w:rPr>
          <w:b/>
        </w:rPr>
        <w:tab/>
      </w:r>
      <w:r w:rsidRPr="00435582">
        <w:rPr>
          <w:b/>
        </w:rPr>
        <w:tab/>
      </w:r>
      <w:r w:rsidRPr="00435582">
        <w:rPr>
          <w:b/>
        </w:rPr>
        <w:tab/>
      </w:r>
      <w:r w:rsidRPr="00435582">
        <w:rPr>
          <w:b/>
        </w:rPr>
        <w:tab/>
        <w:t>44-300 Wodzisław Śląski</w:t>
      </w:r>
    </w:p>
    <w:p w:rsidR="00F22DDD" w:rsidRPr="00435582" w:rsidRDefault="00F22DDD" w:rsidP="00F22DDD">
      <w:pPr>
        <w:jc w:val="both"/>
        <w:rPr>
          <w:b/>
        </w:rPr>
      </w:pPr>
      <w:r w:rsidRPr="00435582">
        <w:rPr>
          <w:b/>
        </w:rPr>
        <w:tab/>
      </w:r>
      <w:r w:rsidRPr="00435582">
        <w:rPr>
          <w:b/>
        </w:rPr>
        <w:tab/>
      </w:r>
      <w:r w:rsidRPr="00435582">
        <w:rPr>
          <w:b/>
        </w:rPr>
        <w:tab/>
      </w:r>
      <w:r w:rsidRPr="00435582">
        <w:rPr>
          <w:b/>
        </w:rPr>
        <w:tab/>
      </w:r>
      <w:r w:rsidRPr="00435582">
        <w:rPr>
          <w:b/>
        </w:rPr>
        <w:tab/>
      </w:r>
      <w:r w:rsidRPr="00435582">
        <w:rPr>
          <w:b/>
        </w:rPr>
        <w:tab/>
      </w:r>
      <w:r w:rsidRPr="00435582">
        <w:rPr>
          <w:b/>
        </w:rPr>
        <w:tab/>
      </w:r>
      <w:r w:rsidRPr="00435582">
        <w:rPr>
          <w:b/>
        </w:rPr>
        <w:tab/>
      </w:r>
      <w:proofErr w:type="spellStart"/>
      <w:r w:rsidRPr="00435582">
        <w:rPr>
          <w:b/>
        </w:rPr>
        <w:t>ul.Marklowicka</w:t>
      </w:r>
      <w:proofErr w:type="spellEnd"/>
      <w:r w:rsidRPr="00435582">
        <w:rPr>
          <w:b/>
        </w:rPr>
        <w:t xml:space="preserve"> 21</w:t>
      </w:r>
    </w:p>
    <w:p w:rsidR="00F22DDD" w:rsidRPr="00435582" w:rsidRDefault="00F22DDD" w:rsidP="00F22DDD">
      <w:pPr>
        <w:spacing w:line="360" w:lineRule="auto"/>
        <w:jc w:val="both"/>
      </w:pPr>
    </w:p>
    <w:p w:rsidR="00F22DDD" w:rsidRPr="00435582" w:rsidRDefault="00F22DDD" w:rsidP="00F22DDD">
      <w:pPr>
        <w:spacing w:line="360" w:lineRule="auto"/>
        <w:jc w:val="center"/>
        <w:rPr>
          <w:b/>
        </w:rPr>
      </w:pPr>
      <w:r w:rsidRPr="00435582">
        <w:rPr>
          <w:b/>
        </w:rPr>
        <w:t xml:space="preserve">OFERTA WYKONAWCY </w:t>
      </w:r>
    </w:p>
    <w:p w:rsidR="00F22DDD" w:rsidRPr="00435582" w:rsidRDefault="00F22DDD" w:rsidP="00F22DDD">
      <w:pPr>
        <w:spacing w:line="360" w:lineRule="auto"/>
        <w:jc w:val="center"/>
        <w:rPr>
          <w:b/>
        </w:rPr>
      </w:pPr>
    </w:p>
    <w:p w:rsidR="00F22DDD" w:rsidRPr="00435582" w:rsidRDefault="00F22DDD" w:rsidP="00AC28A4">
      <w:pPr>
        <w:ind w:firstLine="709"/>
        <w:jc w:val="both"/>
        <w:rPr>
          <w:b/>
        </w:rPr>
      </w:pPr>
      <w:r w:rsidRPr="00435582">
        <w:t>Odpowiadając na zapytanie ofertowe nr DZP-</w:t>
      </w:r>
      <w:r w:rsidR="002B13CA" w:rsidRPr="00435582">
        <w:t>17/2016</w:t>
      </w:r>
      <w:r w:rsidRPr="00435582">
        <w:t xml:space="preserve"> na</w:t>
      </w:r>
      <w:r w:rsidR="002B13CA" w:rsidRPr="00435582">
        <w:t xml:space="preserve"> </w:t>
      </w:r>
      <w:r w:rsidR="00C03E8F" w:rsidRPr="00435582">
        <w:t xml:space="preserve">wykonanie dokumentacji dla zadania inwestycyjnego </w:t>
      </w:r>
      <w:r w:rsidR="002B13CA" w:rsidRPr="00435582">
        <w:t>pn.:</w:t>
      </w:r>
      <w:r w:rsidRPr="00435582">
        <w:t xml:space="preserve"> </w:t>
      </w:r>
      <w:r w:rsidR="008813F4" w:rsidRPr="00435582">
        <w:t>„</w:t>
      </w:r>
      <w:r w:rsidR="008813F4" w:rsidRPr="00435582">
        <w:rPr>
          <w:b/>
        </w:rPr>
        <w:t>Rozwój terenów zieleni w Wodzisławiu Śląskim”</w:t>
      </w:r>
    </w:p>
    <w:p w:rsidR="00F22DDD" w:rsidRPr="00435582" w:rsidRDefault="00F22DDD" w:rsidP="00AC28A4">
      <w:pPr>
        <w:ind w:firstLine="709"/>
        <w:jc w:val="both"/>
        <w:rPr>
          <w:b/>
        </w:rPr>
      </w:pPr>
    </w:p>
    <w:p w:rsidR="00F22DDD" w:rsidRPr="00435582" w:rsidRDefault="00F22DDD" w:rsidP="00CC3877">
      <w:pPr>
        <w:ind w:right="-2"/>
        <w:jc w:val="both"/>
      </w:pPr>
      <w:r w:rsidRPr="00435582">
        <w:t>1. Oferujemy wykonanie przedmiotu zamówienia zgodnie z wymogami opisu przedmiotu zamówienia</w:t>
      </w:r>
    </w:p>
    <w:p w:rsidR="00F22DDD" w:rsidRPr="00435582" w:rsidRDefault="00F22DDD" w:rsidP="00F22DDD">
      <w:pPr>
        <w:spacing w:line="360" w:lineRule="auto"/>
        <w:ind w:right="-2"/>
      </w:pPr>
    </w:p>
    <w:p w:rsidR="00F22DDD" w:rsidRPr="00435582" w:rsidRDefault="00F22DDD" w:rsidP="00F22DDD">
      <w:pPr>
        <w:spacing w:line="360" w:lineRule="auto"/>
        <w:ind w:firstLine="708"/>
      </w:pPr>
      <w:r w:rsidRPr="00435582">
        <w:t>za cenę całkowitą  …………………………….………………. *zł brutto</w:t>
      </w:r>
    </w:p>
    <w:p w:rsidR="00F22DDD" w:rsidRPr="00435582" w:rsidRDefault="00F22DDD" w:rsidP="00F22DDD">
      <w:pPr>
        <w:spacing w:line="360" w:lineRule="auto"/>
      </w:pPr>
      <w:r w:rsidRPr="00435582">
        <w:t>słownie: …………………………………………………………………………… zł</w:t>
      </w:r>
    </w:p>
    <w:p w:rsidR="00F22DDD" w:rsidRPr="00435582" w:rsidRDefault="00F22DDD" w:rsidP="00F22DDD">
      <w:pPr>
        <w:ind w:left="708" w:firstLine="708"/>
        <w:jc w:val="both"/>
      </w:pPr>
      <w:r w:rsidRPr="00435582">
        <w:t xml:space="preserve">w tym uwzględniono podatek VAT w wysokości ………….. % </w:t>
      </w:r>
    </w:p>
    <w:p w:rsidR="00F22DDD" w:rsidRPr="00435582" w:rsidRDefault="00F22DDD" w:rsidP="00F22DDD">
      <w:pPr>
        <w:jc w:val="both"/>
      </w:pPr>
    </w:p>
    <w:p w:rsidR="00F22DDD" w:rsidRPr="00435582" w:rsidRDefault="00F22DDD" w:rsidP="00AC28A4">
      <w:pPr>
        <w:jc w:val="both"/>
      </w:pPr>
      <w:r w:rsidRPr="00435582">
        <w:t xml:space="preserve">Powyższa cena obejmuje pełny zakres zamówienia określony w warunkach przedstawionych w zapytaniu ofertowym. </w:t>
      </w:r>
    </w:p>
    <w:p w:rsidR="00F22DDD" w:rsidRPr="00435582" w:rsidRDefault="00F22DDD" w:rsidP="00AC28A4">
      <w:pPr>
        <w:jc w:val="both"/>
      </w:pPr>
      <w:r w:rsidRPr="00435582">
        <w:t xml:space="preserve">2. Oświadczam, że wykonam przedmiot zamówienia w okresie objętym terminem realizacji zamówienia. </w:t>
      </w:r>
    </w:p>
    <w:p w:rsidR="00F22DDD" w:rsidRPr="00435582" w:rsidRDefault="00F22DDD" w:rsidP="00AC28A4">
      <w:pPr>
        <w:jc w:val="both"/>
      </w:pPr>
      <w:r w:rsidRPr="00435582">
        <w:t xml:space="preserve">3. Oświadczam, że zapoznałem się z opisem przedmiotu zamówienia i nie wnoszę do niego zastrzeżeń. </w:t>
      </w:r>
    </w:p>
    <w:p w:rsidR="00F22DDD" w:rsidRPr="00435582" w:rsidRDefault="00F22DDD" w:rsidP="00AC28A4">
      <w:pPr>
        <w:jc w:val="both"/>
      </w:pPr>
      <w:r w:rsidRPr="00435582">
        <w:t xml:space="preserve">4. Akceptujemy warunki płatności określone przez Zamawiającego oraz termin realizacji zamówienia. </w:t>
      </w:r>
    </w:p>
    <w:p w:rsidR="00A94DC2" w:rsidRPr="00435582" w:rsidRDefault="00F22DDD" w:rsidP="00AC28A4">
      <w:pPr>
        <w:jc w:val="both"/>
      </w:pPr>
      <w:r w:rsidRPr="00435582">
        <w:t xml:space="preserve">5. Oświadczam, że zobowiązuję się w przypadku wyboru naszej oferty do zawarcia umowy </w:t>
      </w:r>
      <w:r w:rsidR="00B1727B" w:rsidRPr="00435582">
        <w:t xml:space="preserve">  </w:t>
      </w:r>
      <w:r w:rsidRPr="00435582">
        <w:t>w miejscu i czasie o</w:t>
      </w:r>
      <w:r w:rsidR="00B1727B" w:rsidRPr="00435582">
        <w:t>kreślonym przez Zamawiającego (wzór umowy stanowi załącznik nr 4 do zapytania ofertowego).</w:t>
      </w:r>
    </w:p>
    <w:p w:rsidR="00F22DDD" w:rsidRPr="00435582" w:rsidRDefault="00A94DC2" w:rsidP="00AC28A4">
      <w:pPr>
        <w:jc w:val="both"/>
      </w:pPr>
      <w:r w:rsidRPr="00435582">
        <w:t xml:space="preserve">6. Oświadczam, że dysponuję osobami zdolnymi do wykonania przedmiotu zamówienia </w:t>
      </w:r>
      <w:r w:rsidR="00B1727B" w:rsidRPr="00435582">
        <w:t xml:space="preserve">            </w:t>
      </w:r>
      <w:r w:rsidRPr="00435582">
        <w:t xml:space="preserve">tj. posiadającymi uprawnienia budowlane do projektowania w specjalności architektonicznej </w:t>
      </w:r>
      <w:r w:rsidR="00B1727B" w:rsidRPr="00435582">
        <w:t xml:space="preserve"> </w:t>
      </w:r>
      <w:r w:rsidRPr="00435582">
        <w:t xml:space="preserve">i drogowej. </w:t>
      </w:r>
    </w:p>
    <w:p w:rsidR="00F22DDD" w:rsidRPr="00435582" w:rsidRDefault="00F22DDD" w:rsidP="00F22DDD">
      <w:pPr>
        <w:jc w:val="both"/>
      </w:pPr>
    </w:p>
    <w:p w:rsidR="00F22DDD" w:rsidRPr="00435582" w:rsidRDefault="00F22DDD" w:rsidP="00F22DDD">
      <w:pPr>
        <w:jc w:val="both"/>
      </w:pPr>
    </w:p>
    <w:p w:rsidR="00F22DDD" w:rsidRPr="00435582" w:rsidRDefault="00F22DDD" w:rsidP="00F22DDD">
      <w:pPr>
        <w:jc w:val="both"/>
      </w:pPr>
    </w:p>
    <w:p w:rsidR="00F22DDD" w:rsidRPr="00435582" w:rsidRDefault="00F22DDD" w:rsidP="00F22DDD">
      <w:pPr>
        <w:ind w:left="2832"/>
        <w:jc w:val="both"/>
      </w:pPr>
      <w:r w:rsidRPr="00435582">
        <w:t>………………………………… dnia ………………………….</w:t>
      </w:r>
    </w:p>
    <w:p w:rsidR="00F22DDD" w:rsidRPr="00435582" w:rsidRDefault="00F22DDD" w:rsidP="00F22DDD">
      <w:pPr>
        <w:ind w:left="2832"/>
        <w:jc w:val="both"/>
      </w:pPr>
    </w:p>
    <w:p w:rsidR="00F22DDD" w:rsidRPr="00435582" w:rsidRDefault="00F22DDD" w:rsidP="00F22DDD">
      <w:pPr>
        <w:ind w:left="2832"/>
        <w:jc w:val="both"/>
      </w:pPr>
    </w:p>
    <w:p w:rsidR="00F22DDD" w:rsidRPr="00435582" w:rsidRDefault="00F22DDD" w:rsidP="00F22DDD">
      <w:pPr>
        <w:ind w:left="3540" w:firstLine="708"/>
        <w:jc w:val="both"/>
      </w:pPr>
      <w:r w:rsidRPr="00435582">
        <w:t>………………………………………</w:t>
      </w:r>
    </w:p>
    <w:p w:rsidR="00F22DDD" w:rsidRPr="00435582" w:rsidRDefault="00F22DDD" w:rsidP="00F22DDD">
      <w:pPr>
        <w:ind w:left="2832"/>
        <w:jc w:val="both"/>
      </w:pPr>
      <w:r w:rsidRPr="00435582">
        <w:tab/>
        <w:t xml:space="preserve">   </w:t>
      </w:r>
      <w:r w:rsidRPr="00435582">
        <w:tab/>
        <w:t xml:space="preserve">     Podpis i pieczęć Wykonawcy </w:t>
      </w:r>
    </w:p>
    <w:p w:rsidR="00F22DDD" w:rsidRPr="00435582" w:rsidRDefault="00F22DDD" w:rsidP="00F22DDD">
      <w:pPr>
        <w:pStyle w:val="Tytu"/>
        <w:tabs>
          <w:tab w:val="center" w:pos="4536"/>
        </w:tabs>
        <w:jc w:val="left"/>
        <w:rPr>
          <w:b w:val="0"/>
          <w:bCs w:val="0"/>
          <w:sz w:val="24"/>
        </w:rPr>
      </w:pPr>
    </w:p>
    <w:p w:rsidR="00D271C7" w:rsidRPr="00435582" w:rsidRDefault="00D271C7" w:rsidP="00D271C7"/>
    <w:p w:rsidR="00D271C7" w:rsidRPr="00435582" w:rsidRDefault="00F22DDD" w:rsidP="00F22DDD">
      <w:pPr>
        <w:jc w:val="right"/>
      </w:pPr>
      <w:r w:rsidRPr="00435582">
        <w:t xml:space="preserve">Załącznik nr </w:t>
      </w:r>
      <w:r w:rsidR="00CA760B" w:rsidRPr="00435582">
        <w:t>2</w:t>
      </w:r>
      <w:r w:rsidR="00644350">
        <w:t>.1</w:t>
      </w:r>
    </w:p>
    <w:p w:rsidR="008E12D4" w:rsidRPr="00435582" w:rsidRDefault="008E12D4" w:rsidP="008E12D4">
      <w:r w:rsidRPr="00435582">
        <w:t>………………………………………………</w:t>
      </w:r>
    </w:p>
    <w:p w:rsidR="008E12D4" w:rsidRPr="00435582" w:rsidRDefault="008E12D4" w:rsidP="008E12D4">
      <w:r w:rsidRPr="00435582">
        <w:t xml:space="preserve">       (pieczątka Wykonawcy, nazwa, adres)</w:t>
      </w:r>
    </w:p>
    <w:p w:rsidR="008E12D4" w:rsidRPr="00435582" w:rsidRDefault="008E12D4" w:rsidP="008E12D4"/>
    <w:p w:rsidR="00D271C7" w:rsidRPr="00435582" w:rsidRDefault="00D271C7" w:rsidP="00D271C7"/>
    <w:p w:rsidR="00071EC3" w:rsidRPr="00435582" w:rsidRDefault="00071EC3" w:rsidP="00071EC3">
      <w:pPr>
        <w:pStyle w:val="Nagwek5"/>
        <w:spacing w:line="360" w:lineRule="auto"/>
        <w:ind w:right="-671"/>
        <w:jc w:val="center"/>
        <w:rPr>
          <w:rFonts w:ascii="Tahoma" w:hAnsi="Tahoma" w:cs="Tahoma"/>
          <w:b/>
          <w:caps/>
          <w:color w:val="auto"/>
          <w:sz w:val="20"/>
          <w:szCs w:val="20"/>
        </w:rPr>
      </w:pPr>
      <w:r w:rsidRPr="00435582">
        <w:rPr>
          <w:rFonts w:ascii="Tahoma" w:hAnsi="Tahoma" w:cs="Tahoma"/>
          <w:b/>
          <w:caps/>
          <w:color w:val="auto"/>
          <w:sz w:val="20"/>
          <w:szCs w:val="20"/>
        </w:rPr>
        <w:t>FORMULARZ   cenowy</w:t>
      </w:r>
    </w:p>
    <w:p w:rsidR="00071EC3" w:rsidRPr="00435582" w:rsidRDefault="00071EC3" w:rsidP="00071EC3"/>
    <w:p w:rsidR="00071EC3" w:rsidRPr="00435582" w:rsidRDefault="00071EC3" w:rsidP="00071EC3">
      <w:pPr>
        <w:pStyle w:val="Nagwek6"/>
        <w:ind w:left="4872" w:right="-671" w:firstLine="708"/>
        <w:rPr>
          <w:rFonts w:ascii="Tahoma" w:hAnsi="Tahoma" w:cs="Tahoma"/>
          <w:b/>
          <w:i w:val="0"/>
          <w:color w:val="auto"/>
          <w:sz w:val="20"/>
          <w:szCs w:val="20"/>
        </w:rPr>
      </w:pPr>
      <w:r w:rsidRPr="00435582">
        <w:rPr>
          <w:rFonts w:ascii="Tahoma" w:hAnsi="Tahoma" w:cs="Tahoma"/>
          <w:b/>
          <w:i w:val="0"/>
          <w:color w:val="auto"/>
          <w:sz w:val="20"/>
          <w:szCs w:val="20"/>
        </w:rPr>
        <w:t>Służby Komunalne Miasta</w:t>
      </w:r>
    </w:p>
    <w:p w:rsidR="00071EC3" w:rsidRPr="00435582" w:rsidRDefault="00071EC3" w:rsidP="00071EC3">
      <w:pPr>
        <w:ind w:left="5580" w:right="-671"/>
        <w:rPr>
          <w:rFonts w:ascii="Tahoma" w:hAnsi="Tahoma" w:cs="Tahoma"/>
          <w:b/>
          <w:sz w:val="20"/>
          <w:szCs w:val="20"/>
        </w:rPr>
      </w:pPr>
      <w:r w:rsidRPr="00435582">
        <w:rPr>
          <w:rFonts w:ascii="Tahoma" w:hAnsi="Tahoma" w:cs="Tahoma"/>
          <w:b/>
          <w:sz w:val="20"/>
          <w:szCs w:val="20"/>
        </w:rPr>
        <w:t>44-300 Wodzisław Śl.</w:t>
      </w:r>
    </w:p>
    <w:p w:rsidR="00071EC3" w:rsidRPr="00435582" w:rsidRDefault="00071EC3" w:rsidP="00071EC3">
      <w:pPr>
        <w:ind w:left="5580" w:right="-671"/>
        <w:rPr>
          <w:rFonts w:ascii="Tahoma" w:hAnsi="Tahoma" w:cs="Tahoma"/>
          <w:b/>
          <w:sz w:val="20"/>
          <w:szCs w:val="20"/>
        </w:rPr>
      </w:pPr>
      <w:r w:rsidRPr="00435582">
        <w:rPr>
          <w:rFonts w:ascii="Tahoma" w:hAnsi="Tahoma" w:cs="Tahoma"/>
          <w:b/>
          <w:sz w:val="20"/>
          <w:szCs w:val="20"/>
        </w:rPr>
        <w:t>ul. Marklowicka 21</w:t>
      </w:r>
    </w:p>
    <w:p w:rsidR="00071EC3" w:rsidRPr="00435582" w:rsidRDefault="00071EC3" w:rsidP="00071EC3">
      <w:pPr>
        <w:numPr>
          <w:ilvl w:val="12"/>
          <w:numId w:val="0"/>
        </w:numPr>
        <w:jc w:val="center"/>
        <w:rPr>
          <w:rFonts w:ascii="Tahoma" w:hAnsi="Tahoma"/>
          <w:b/>
        </w:rPr>
      </w:pPr>
    </w:p>
    <w:p w:rsidR="00071EC3" w:rsidRPr="00435582" w:rsidRDefault="00071EC3" w:rsidP="00071EC3">
      <w:pPr>
        <w:jc w:val="both"/>
        <w:rPr>
          <w:rFonts w:ascii="Tahoma" w:hAnsi="Tahoma"/>
          <w:b/>
        </w:rPr>
      </w:pPr>
    </w:p>
    <w:tbl>
      <w:tblPr>
        <w:tblW w:w="9107" w:type="dxa"/>
        <w:tblInd w:w="70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4850"/>
        <w:gridCol w:w="1840"/>
        <w:gridCol w:w="1877"/>
      </w:tblGrid>
      <w:tr w:rsidR="00071EC3" w:rsidRPr="00435582" w:rsidTr="00674146">
        <w:tc>
          <w:tcPr>
            <w:tcW w:w="540" w:type="dxa"/>
            <w:tcBorders>
              <w:top w:val="single" w:sz="4" w:space="0" w:color="auto"/>
            </w:tcBorders>
          </w:tcPr>
          <w:p w:rsidR="00071EC3" w:rsidRPr="00435582" w:rsidRDefault="00071EC3" w:rsidP="0067414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35582">
              <w:rPr>
                <w:rFonts w:ascii="Tahoma" w:hAnsi="Tahoma"/>
                <w:sz w:val="20"/>
                <w:szCs w:val="20"/>
              </w:rPr>
              <w:t>Lp.</w:t>
            </w:r>
          </w:p>
        </w:tc>
        <w:tc>
          <w:tcPr>
            <w:tcW w:w="4850" w:type="dxa"/>
            <w:tcBorders>
              <w:top w:val="single" w:sz="4" w:space="0" w:color="auto"/>
            </w:tcBorders>
          </w:tcPr>
          <w:p w:rsidR="00071EC3" w:rsidRPr="00435582" w:rsidRDefault="002F50A7" w:rsidP="002F50A7">
            <w:pPr>
              <w:rPr>
                <w:rFonts w:ascii="Tahoma" w:hAnsi="Tahoma"/>
                <w:sz w:val="20"/>
                <w:szCs w:val="20"/>
              </w:rPr>
            </w:pPr>
            <w:r w:rsidRPr="00435582">
              <w:rPr>
                <w:rFonts w:ascii="Tahoma" w:hAnsi="Tahoma"/>
                <w:sz w:val="20"/>
                <w:szCs w:val="20"/>
              </w:rPr>
              <w:t xml:space="preserve">Nazwa opracowania 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071EC3" w:rsidRPr="00435582" w:rsidRDefault="00071EC3" w:rsidP="0067414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35582">
              <w:rPr>
                <w:rFonts w:ascii="Tahoma" w:hAnsi="Tahoma"/>
                <w:sz w:val="20"/>
                <w:szCs w:val="20"/>
              </w:rPr>
              <w:t>Cena netto PLN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071EC3" w:rsidRPr="00435582" w:rsidRDefault="00071EC3" w:rsidP="00674146">
            <w:pPr>
              <w:jc w:val="center"/>
              <w:rPr>
                <w:rFonts w:ascii="Tahoma" w:hAnsi="Tahoma"/>
                <w:sz w:val="20"/>
              </w:rPr>
            </w:pPr>
            <w:r w:rsidRPr="00435582">
              <w:rPr>
                <w:rFonts w:ascii="Tahoma" w:hAnsi="Tahoma"/>
                <w:sz w:val="20"/>
              </w:rPr>
              <w:t xml:space="preserve">Cena brutto </w:t>
            </w:r>
          </w:p>
          <w:p w:rsidR="00071EC3" w:rsidRPr="00435582" w:rsidRDefault="00071EC3" w:rsidP="00674146">
            <w:pPr>
              <w:jc w:val="center"/>
              <w:rPr>
                <w:rFonts w:ascii="Tahoma" w:hAnsi="Tahoma"/>
                <w:sz w:val="20"/>
              </w:rPr>
            </w:pPr>
            <w:r w:rsidRPr="00435582">
              <w:rPr>
                <w:rFonts w:ascii="Tahoma" w:hAnsi="Tahoma"/>
                <w:sz w:val="20"/>
              </w:rPr>
              <w:t>(z VAT) PLN</w:t>
            </w:r>
          </w:p>
        </w:tc>
      </w:tr>
      <w:tr w:rsidR="00071EC3" w:rsidRPr="00435582" w:rsidTr="00674146">
        <w:tc>
          <w:tcPr>
            <w:tcW w:w="540" w:type="dxa"/>
          </w:tcPr>
          <w:p w:rsidR="00071EC3" w:rsidRPr="00435582" w:rsidRDefault="00071EC3" w:rsidP="00674146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35582">
              <w:rPr>
                <w:rFonts w:ascii="Tahoma" w:hAnsi="Tahoma"/>
                <w:b/>
                <w:sz w:val="20"/>
                <w:szCs w:val="20"/>
              </w:rPr>
              <w:t>1.</w:t>
            </w:r>
          </w:p>
        </w:tc>
        <w:tc>
          <w:tcPr>
            <w:tcW w:w="4850" w:type="dxa"/>
          </w:tcPr>
          <w:p w:rsidR="00CA760B" w:rsidRPr="00435582" w:rsidRDefault="002B13CA" w:rsidP="00644350">
            <w:pPr>
              <w:pStyle w:val="NormalnyWeb"/>
              <w:spacing w:before="0" w:after="0"/>
              <w:jc w:val="both"/>
              <w:rPr>
                <w:rFonts w:eastAsia="TimesNewRomanPS-BoldMT"/>
                <w:b/>
                <w:bCs/>
              </w:rPr>
            </w:pPr>
            <w:r w:rsidRPr="00435582">
              <w:rPr>
                <w:rFonts w:eastAsia="TimesNewRomanPS-BoldMT"/>
                <w:b/>
                <w:bCs/>
              </w:rPr>
              <w:t xml:space="preserve">Dokumentacja projektowo kosztorysowa </w:t>
            </w:r>
            <w:r w:rsidR="00EB5EB2" w:rsidRPr="00435582">
              <w:rPr>
                <w:rFonts w:eastAsia="TimesNewRomanPS-BoldMT"/>
                <w:b/>
                <w:bCs/>
              </w:rPr>
              <w:t xml:space="preserve"> </w:t>
            </w:r>
          </w:p>
          <w:p w:rsidR="002B13CA" w:rsidRPr="00435582" w:rsidRDefault="00644350" w:rsidP="00CF0FC1">
            <w:pPr>
              <w:pStyle w:val="NormalnyWeb"/>
              <w:spacing w:before="0" w:beforeAutospacing="0" w:after="0"/>
              <w:jc w:val="both"/>
              <w:rPr>
                <w:rFonts w:eastAsia="TimesNewRomanPS-BoldMT"/>
                <w:b/>
                <w:bCs/>
              </w:rPr>
            </w:pPr>
            <w:r>
              <w:rPr>
                <w:rFonts w:eastAsia="TimesNewRomanPS-BoldMT"/>
                <w:b/>
                <w:bCs/>
              </w:rPr>
              <w:t>w zakresie utworzenia i odnowienia</w:t>
            </w:r>
            <w:r w:rsidRPr="00435582">
              <w:rPr>
                <w:rFonts w:eastAsia="TimesNewRomanPS-BoldMT"/>
                <w:b/>
                <w:bCs/>
              </w:rPr>
              <w:t xml:space="preserve"> zieleni przyulicznej w ciągu ulic </w:t>
            </w:r>
            <w:proofErr w:type="spellStart"/>
            <w:r w:rsidRPr="00435582">
              <w:rPr>
                <w:rFonts w:eastAsia="TimesNewRomanPS-BoldMT"/>
                <w:b/>
                <w:bCs/>
              </w:rPr>
              <w:t>Bogumińskiej</w:t>
            </w:r>
            <w:proofErr w:type="spellEnd"/>
            <w:r w:rsidRPr="00435582">
              <w:rPr>
                <w:rFonts w:eastAsia="TimesNewRomanPS-BoldMT"/>
                <w:b/>
                <w:bCs/>
              </w:rPr>
              <w:t xml:space="preserve">, </w:t>
            </w:r>
            <w:r>
              <w:rPr>
                <w:rFonts w:eastAsia="TimesNewRomanPS-BoldMT"/>
                <w:b/>
                <w:bCs/>
              </w:rPr>
              <w:t xml:space="preserve">          </w:t>
            </w:r>
            <w:r w:rsidRPr="00435582">
              <w:rPr>
                <w:rFonts w:eastAsia="TimesNewRomanPS-BoldMT"/>
                <w:b/>
                <w:bCs/>
              </w:rPr>
              <w:t>Jana Pawła II oraz Armii Krajowej</w:t>
            </w:r>
            <w:r w:rsidR="00CF0FC1">
              <w:rPr>
                <w:rFonts w:eastAsia="TimesNewRomanPS-BoldMT"/>
                <w:b/>
                <w:bCs/>
              </w:rPr>
              <w:t xml:space="preserve"> </w:t>
            </w:r>
          </w:p>
        </w:tc>
        <w:tc>
          <w:tcPr>
            <w:tcW w:w="1840" w:type="dxa"/>
          </w:tcPr>
          <w:p w:rsidR="00071EC3" w:rsidRPr="00435582" w:rsidRDefault="00071EC3" w:rsidP="00674146">
            <w:pPr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877" w:type="dxa"/>
          </w:tcPr>
          <w:p w:rsidR="00071EC3" w:rsidRPr="00435582" w:rsidRDefault="00071EC3" w:rsidP="00674146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071EC3" w:rsidRPr="00435582" w:rsidTr="00674146">
        <w:tc>
          <w:tcPr>
            <w:tcW w:w="540" w:type="dxa"/>
          </w:tcPr>
          <w:p w:rsidR="00071EC3" w:rsidRPr="00435582" w:rsidRDefault="00071EC3" w:rsidP="00674146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35582">
              <w:rPr>
                <w:rFonts w:ascii="Tahoma" w:hAnsi="Tahoma"/>
                <w:b/>
                <w:sz w:val="20"/>
                <w:szCs w:val="20"/>
              </w:rPr>
              <w:t>2.</w:t>
            </w:r>
          </w:p>
        </w:tc>
        <w:tc>
          <w:tcPr>
            <w:tcW w:w="4850" w:type="dxa"/>
          </w:tcPr>
          <w:p w:rsidR="00CF0FC1" w:rsidRPr="00435582" w:rsidRDefault="00CF0FC1" w:rsidP="00CF0FC1">
            <w:pPr>
              <w:jc w:val="both"/>
              <w:rPr>
                <w:rFonts w:eastAsia="TimesNewRomanPS-BoldMT"/>
                <w:b/>
                <w:bCs/>
              </w:rPr>
            </w:pPr>
            <w:r>
              <w:rPr>
                <w:rFonts w:eastAsia="TimesNewRomanPS-BoldMT"/>
                <w:b/>
                <w:bCs/>
              </w:rPr>
              <w:t xml:space="preserve">Dokumentacja aplikacyjna </w:t>
            </w:r>
          </w:p>
          <w:p w:rsidR="00E34A36" w:rsidRPr="00435582" w:rsidRDefault="00E34A36" w:rsidP="00071EC3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  <w:p w:rsidR="00E34A36" w:rsidRPr="00435582" w:rsidRDefault="00E34A36" w:rsidP="00071EC3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071EC3" w:rsidRPr="00435582" w:rsidRDefault="00071EC3" w:rsidP="00674146">
            <w:pPr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877" w:type="dxa"/>
          </w:tcPr>
          <w:p w:rsidR="00071EC3" w:rsidRPr="00435582" w:rsidRDefault="00071EC3" w:rsidP="00674146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071EC3" w:rsidRPr="00435582" w:rsidTr="00674146">
        <w:tc>
          <w:tcPr>
            <w:tcW w:w="540" w:type="dxa"/>
          </w:tcPr>
          <w:p w:rsidR="00071EC3" w:rsidRPr="00435582" w:rsidRDefault="00071EC3" w:rsidP="00674146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35582">
              <w:rPr>
                <w:rFonts w:ascii="Tahoma" w:hAnsi="Tahoma"/>
                <w:b/>
                <w:sz w:val="20"/>
                <w:szCs w:val="20"/>
              </w:rPr>
              <w:t>3.</w:t>
            </w:r>
          </w:p>
        </w:tc>
        <w:tc>
          <w:tcPr>
            <w:tcW w:w="4850" w:type="dxa"/>
          </w:tcPr>
          <w:p w:rsidR="00071EC3" w:rsidRPr="00435582" w:rsidRDefault="00CF0FC1" w:rsidP="007C03D9">
            <w:pPr>
              <w:rPr>
                <w:b/>
              </w:rPr>
            </w:pPr>
            <w:r>
              <w:rPr>
                <w:rFonts w:eastAsia="TimesNewRomanPS-BoldMT"/>
                <w:b/>
                <w:bCs/>
              </w:rPr>
              <w:t>I</w:t>
            </w:r>
            <w:r w:rsidRPr="00435582">
              <w:rPr>
                <w:rFonts w:eastAsia="TimesNewRomanPS-BoldMT"/>
                <w:b/>
                <w:bCs/>
              </w:rPr>
              <w:t xml:space="preserve">nwentaryzacja  </w:t>
            </w:r>
            <w:r>
              <w:rPr>
                <w:rFonts w:eastAsia="TimesNewRomanPS-BoldMT"/>
                <w:b/>
                <w:bCs/>
              </w:rPr>
              <w:t xml:space="preserve">zieleni w niezbędnym zakresie </w:t>
            </w:r>
          </w:p>
          <w:p w:rsidR="00E34A36" w:rsidRPr="00435582" w:rsidRDefault="00E34A36" w:rsidP="007C03D9">
            <w:pPr>
              <w:rPr>
                <w:b/>
              </w:rPr>
            </w:pPr>
          </w:p>
          <w:p w:rsidR="00E34A36" w:rsidRPr="00435582" w:rsidRDefault="00E34A36" w:rsidP="007C03D9">
            <w:pPr>
              <w:rPr>
                <w:b/>
              </w:rPr>
            </w:pPr>
          </w:p>
        </w:tc>
        <w:tc>
          <w:tcPr>
            <w:tcW w:w="1840" w:type="dxa"/>
          </w:tcPr>
          <w:p w:rsidR="00071EC3" w:rsidRPr="00435582" w:rsidRDefault="00071EC3" w:rsidP="00674146">
            <w:pPr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877" w:type="dxa"/>
          </w:tcPr>
          <w:p w:rsidR="00071EC3" w:rsidRPr="00435582" w:rsidRDefault="00071EC3" w:rsidP="00674146">
            <w:pPr>
              <w:jc w:val="both"/>
              <w:rPr>
                <w:rFonts w:ascii="Tahoma" w:hAnsi="Tahoma"/>
                <w:sz w:val="20"/>
              </w:rPr>
            </w:pPr>
          </w:p>
        </w:tc>
      </w:tr>
    </w:tbl>
    <w:p w:rsidR="00071EC3" w:rsidRPr="00435582" w:rsidRDefault="00071EC3" w:rsidP="001A09BE"/>
    <w:p w:rsidR="00CE09A4" w:rsidRPr="00435582" w:rsidRDefault="00CE09A4" w:rsidP="001A09BE"/>
    <w:p w:rsidR="00CE09A4" w:rsidRPr="00435582" w:rsidRDefault="00CE09A4" w:rsidP="001A09BE"/>
    <w:p w:rsidR="00CE09A4" w:rsidRPr="00435582" w:rsidRDefault="00CE09A4" w:rsidP="001A09BE"/>
    <w:p w:rsidR="00CE09A4" w:rsidRPr="00435582" w:rsidRDefault="00CE09A4" w:rsidP="001A09BE"/>
    <w:p w:rsidR="00CE09A4" w:rsidRPr="00435582" w:rsidRDefault="00CE09A4" w:rsidP="001A09BE"/>
    <w:p w:rsidR="002F50A7" w:rsidRPr="00435582" w:rsidRDefault="002F50A7" w:rsidP="002F50A7">
      <w:pPr>
        <w:ind w:left="2832"/>
        <w:jc w:val="both"/>
      </w:pPr>
      <w:r w:rsidRPr="00435582">
        <w:t>………………………………… dnia ………………………….</w:t>
      </w:r>
    </w:p>
    <w:p w:rsidR="002F50A7" w:rsidRPr="00435582" w:rsidRDefault="002F50A7" w:rsidP="002F50A7">
      <w:pPr>
        <w:ind w:left="2832"/>
        <w:jc w:val="both"/>
      </w:pPr>
    </w:p>
    <w:p w:rsidR="002F50A7" w:rsidRPr="00435582" w:rsidRDefault="002F50A7" w:rsidP="002F50A7">
      <w:pPr>
        <w:ind w:left="2832"/>
        <w:jc w:val="both"/>
      </w:pPr>
    </w:p>
    <w:p w:rsidR="002F50A7" w:rsidRPr="00435582" w:rsidRDefault="002F50A7" w:rsidP="002F50A7">
      <w:pPr>
        <w:ind w:left="3540" w:firstLine="708"/>
        <w:jc w:val="both"/>
      </w:pPr>
      <w:r w:rsidRPr="00435582">
        <w:t>………………………………………</w:t>
      </w:r>
    </w:p>
    <w:p w:rsidR="002F50A7" w:rsidRPr="00435582" w:rsidRDefault="002F50A7" w:rsidP="002F50A7">
      <w:pPr>
        <w:ind w:left="2832"/>
        <w:jc w:val="both"/>
      </w:pPr>
      <w:r w:rsidRPr="00435582">
        <w:tab/>
        <w:t xml:space="preserve">   </w:t>
      </w:r>
      <w:r w:rsidRPr="00435582">
        <w:tab/>
        <w:t xml:space="preserve">     Podpis i pieczęć Wykonawcy </w:t>
      </w:r>
    </w:p>
    <w:p w:rsidR="008E12D4" w:rsidRPr="00435582" w:rsidRDefault="008E12D4" w:rsidP="001A09BE"/>
    <w:p w:rsidR="008E12D4" w:rsidRPr="00435582" w:rsidRDefault="008E12D4" w:rsidP="001A09BE"/>
    <w:p w:rsidR="008E12D4" w:rsidRPr="00435582" w:rsidRDefault="008E12D4" w:rsidP="001A09BE"/>
    <w:p w:rsidR="008E12D4" w:rsidRPr="00435582" w:rsidRDefault="008E12D4" w:rsidP="001A09BE"/>
    <w:p w:rsidR="008E12D4" w:rsidRPr="00435582" w:rsidRDefault="008E12D4" w:rsidP="001A09BE"/>
    <w:p w:rsidR="008E12D4" w:rsidRPr="00435582" w:rsidRDefault="008E12D4" w:rsidP="001A09BE"/>
    <w:p w:rsidR="008E12D4" w:rsidRPr="00435582" w:rsidRDefault="008E12D4" w:rsidP="001A09BE"/>
    <w:p w:rsidR="008E12D4" w:rsidRPr="00435582" w:rsidRDefault="008E12D4" w:rsidP="001A09BE"/>
    <w:p w:rsidR="008E12D4" w:rsidRPr="00435582" w:rsidRDefault="008E12D4" w:rsidP="001A09BE"/>
    <w:p w:rsidR="008E12D4" w:rsidRPr="00435582" w:rsidRDefault="008E12D4" w:rsidP="001A09BE"/>
    <w:p w:rsidR="008E12D4" w:rsidRPr="00435582" w:rsidRDefault="008E12D4" w:rsidP="001A09BE"/>
    <w:p w:rsidR="00644350" w:rsidRPr="00435582" w:rsidRDefault="00644350" w:rsidP="00644350">
      <w:pPr>
        <w:pStyle w:val="Tytu"/>
        <w:tabs>
          <w:tab w:val="center" w:pos="4536"/>
        </w:tabs>
        <w:jc w:val="left"/>
        <w:rPr>
          <w:b w:val="0"/>
          <w:bCs w:val="0"/>
          <w:sz w:val="24"/>
        </w:rPr>
      </w:pPr>
    </w:p>
    <w:p w:rsidR="00644350" w:rsidRPr="00435582" w:rsidRDefault="00644350" w:rsidP="00644350"/>
    <w:p w:rsidR="00644350" w:rsidRPr="00435582" w:rsidRDefault="00644350" w:rsidP="00644350">
      <w:pPr>
        <w:jc w:val="right"/>
      </w:pPr>
      <w:r w:rsidRPr="00435582">
        <w:t>Załącznik nr 2</w:t>
      </w:r>
      <w:r>
        <w:t>.2</w:t>
      </w:r>
    </w:p>
    <w:p w:rsidR="00644350" w:rsidRPr="00435582" w:rsidRDefault="00644350" w:rsidP="00644350">
      <w:r w:rsidRPr="00435582">
        <w:t>………………………………………………</w:t>
      </w:r>
    </w:p>
    <w:p w:rsidR="00644350" w:rsidRPr="00435582" w:rsidRDefault="00644350" w:rsidP="00644350">
      <w:r w:rsidRPr="00435582">
        <w:t xml:space="preserve">       (pieczątka Wykonawcy, nazwa, adres)</w:t>
      </w:r>
    </w:p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>
      <w:pPr>
        <w:pStyle w:val="Nagwek5"/>
        <w:spacing w:line="360" w:lineRule="auto"/>
        <w:ind w:right="-671"/>
        <w:jc w:val="center"/>
        <w:rPr>
          <w:rFonts w:ascii="Tahoma" w:hAnsi="Tahoma" w:cs="Tahoma"/>
          <w:b/>
          <w:caps/>
          <w:color w:val="auto"/>
          <w:sz w:val="20"/>
          <w:szCs w:val="20"/>
        </w:rPr>
      </w:pPr>
      <w:r w:rsidRPr="00435582">
        <w:rPr>
          <w:rFonts w:ascii="Tahoma" w:hAnsi="Tahoma" w:cs="Tahoma"/>
          <w:b/>
          <w:caps/>
          <w:color w:val="auto"/>
          <w:sz w:val="20"/>
          <w:szCs w:val="20"/>
        </w:rPr>
        <w:t>FORMULARZ   cenowy</w:t>
      </w:r>
    </w:p>
    <w:p w:rsidR="00644350" w:rsidRPr="00435582" w:rsidRDefault="00644350" w:rsidP="00644350"/>
    <w:p w:rsidR="00644350" w:rsidRPr="00435582" w:rsidRDefault="00644350" w:rsidP="00644350">
      <w:pPr>
        <w:pStyle w:val="Nagwek6"/>
        <w:ind w:left="4872" w:right="-671" w:firstLine="708"/>
        <w:rPr>
          <w:rFonts w:ascii="Tahoma" w:hAnsi="Tahoma" w:cs="Tahoma"/>
          <w:b/>
          <w:i w:val="0"/>
          <w:color w:val="auto"/>
          <w:sz w:val="20"/>
          <w:szCs w:val="20"/>
        </w:rPr>
      </w:pPr>
      <w:r w:rsidRPr="00435582">
        <w:rPr>
          <w:rFonts w:ascii="Tahoma" w:hAnsi="Tahoma" w:cs="Tahoma"/>
          <w:b/>
          <w:i w:val="0"/>
          <w:color w:val="auto"/>
          <w:sz w:val="20"/>
          <w:szCs w:val="20"/>
        </w:rPr>
        <w:t>Służby Komunalne Miasta</w:t>
      </w:r>
    </w:p>
    <w:p w:rsidR="00644350" w:rsidRPr="00435582" w:rsidRDefault="00644350" w:rsidP="00644350">
      <w:pPr>
        <w:ind w:left="5580" w:right="-671"/>
        <w:rPr>
          <w:rFonts w:ascii="Tahoma" w:hAnsi="Tahoma" w:cs="Tahoma"/>
          <w:b/>
          <w:sz w:val="20"/>
          <w:szCs w:val="20"/>
        </w:rPr>
      </w:pPr>
      <w:r w:rsidRPr="00435582">
        <w:rPr>
          <w:rFonts w:ascii="Tahoma" w:hAnsi="Tahoma" w:cs="Tahoma"/>
          <w:b/>
          <w:sz w:val="20"/>
          <w:szCs w:val="20"/>
        </w:rPr>
        <w:t>44-300 Wodzisław Śl.</w:t>
      </w:r>
    </w:p>
    <w:p w:rsidR="00644350" w:rsidRPr="00435582" w:rsidRDefault="00644350" w:rsidP="00644350">
      <w:pPr>
        <w:ind w:left="5580" w:right="-671"/>
        <w:rPr>
          <w:rFonts w:ascii="Tahoma" w:hAnsi="Tahoma" w:cs="Tahoma"/>
          <w:b/>
          <w:sz w:val="20"/>
          <w:szCs w:val="20"/>
        </w:rPr>
      </w:pPr>
      <w:r w:rsidRPr="00435582">
        <w:rPr>
          <w:rFonts w:ascii="Tahoma" w:hAnsi="Tahoma" w:cs="Tahoma"/>
          <w:b/>
          <w:sz w:val="20"/>
          <w:szCs w:val="20"/>
        </w:rPr>
        <w:t>ul. Marklowicka 21</w:t>
      </w:r>
    </w:p>
    <w:p w:rsidR="00644350" w:rsidRPr="00435582" w:rsidRDefault="00644350" w:rsidP="00644350">
      <w:pPr>
        <w:numPr>
          <w:ilvl w:val="12"/>
          <w:numId w:val="0"/>
        </w:numPr>
        <w:jc w:val="center"/>
        <w:rPr>
          <w:rFonts w:ascii="Tahoma" w:hAnsi="Tahoma"/>
          <w:b/>
        </w:rPr>
      </w:pPr>
    </w:p>
    <w:p w:rsidR="00644350" w:rsidRPr="00435582" w:rsidRDefault="00644350" w:rsidP="00644350">
      <w:pPr>
        <w:jc w:val="both"/>
        <w:rPr>
          <w:rFonts w:ascii="Tahoma" w:hAnsi="Tahoma"/>
          <w:b/>
        </w:rPr>
      </w:pPr>
    </w:p>
    <w:tbl>
      <w:tblPr>
        <w:tblW w:w="9107" w:type="dxa"/>
        <w:tblInd w:w="70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4850"/>
        <w:gridCol w:w="1840"/>
        <w:gridCol w:w="1877"/>
      </w:tblGrid>
      <w:tr w:rsidR="00644350" w:rsidRPr="00435582" w:rsidTr="00380155">
        <w:tc>
          <w:tcPr>
            <w:tcW w:w="540" w:type="dxa"/>
            <w:tcBorders>
              <w:top w:val="single" w:sz="4" w:space="0" w:color="auto"/>
            </w:tcBorders>
          </w:tcPr>
          <w:p w:rsidR="00644350" w:rsidRPr="00435582" w:rsidRDefault="00644350" w:rsidP="00380155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35582">
              <w:rPr>
                <w:rFonts w:ascii="Tahoma" w:hAnsi="Tahoma"/>
                <w:sz w:val="20"/>
                <w:szCs w:val="20"/>
              </w:rPr>
              <w:t>Lp.</w:t>
            </w:r>
          </w:p>
        </w:tc>
        <w:tc>
          <w:tcPr>
            <w:tcW w:w="4850" w:type="dxa"/>
            <w:tcBorders>
              <w:top w:val="single" w:sz="4" w:space="0" w:color="auto"/>
            </w:tcBorders>
          </w:tcPr>
          <w:p w:rsidR="00644350" w:rsidRPr="00435582" w:rsidRDefault="00644350" w:rsidP="00380155">
            <w:pPr>
              <w:rPr>
                <w:rFonts w:ascii="Tahoma" w:hAnsi="Tahoma"/>
                <w:sz w:val="20"/>
                <w:szCs w:val="20"/>
              </w:rPr>
            </w:pPr>
            <w:r w:rsidRPr="00435582">
              <w:rPr>
                <w:rFonts w:ascii="Tahoma" w:hAnsi="Tahoma"/>
                <w:sz w:val="20"/>
                <w:szCs w:val="20"/>
              </w:rPr>
              <w:t xml:space="preserve">Nazwa opracowania 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644350" w:rsidRPr="00435582" w:rsidRDefault="00644350" w:rsidP="00380155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35582">
              <w:rPr>
                <w:rFonts w:ascii="Tahoma" w:hAnsi="Tahoma"/>
                <w:sz w:val="20"/>
                <w:szCs w:val="20"/>
              </w:rPr>
              <w:t>Cena netto PLN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644350" w:rsidRPr="00435582" w:rsidRDefault="00644350" w:rsidP="00380155">
            <w:pPr>
              <w:jc w:val="center"/>
              <w:rPr>
                <w:rFonts w:ascii="Tahoma" w:hAnsi="Tahoma"/>
                <w:sz w:val="20"/>
              </w:rPr>
            </w:pPr>
            <w:r w:rsidRPr="00435582">
              <w:rPr>
                <w:rFonts w:ascii="Tahoma" w:hAnsi="Tahoma"/>
                <w:sz w:val="20"/>
              </w:rPr>
              <w:t xml:space="preserve">Cena brutto </w:t>
            </w:r>
          </w:p>
          <w:p w:rsidR="00644350" w:rsidRPr="00435582" w:rsidRDefault="00644350" w:rsidP="00380155">
            <w:pPr>
              <w:jc w:val="center"/>
              <w:rPr>
                <w:rFonts w:ascii="Tahoma" w:hAnsi="Tahoma"/>
                <w:sz w:val="20"/>
              </w:rPr>
            </w:pPr>
            <w:r w:rsidRPr="00435582">
              <w:rPr>
                <w:rFonts w:ascii="Tahoma" w:hAnsi="Tahoma"/>
                <w:sz w:val="20"/>
              </w:rPr>
              <w:t>(z VAT) PLN</w:t>
            </w:r>
          </w:p>
        </w:tc>
      </w:tr>
      <w:tr w:rsidR="00644350" w:rsidRPr="00435582" w:rsidTr="00380155">
        <w:tc>
          <w:tcPr>
            <w:tcW w:w="540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35582">
              <w:rPr>
                <w:rFonts w:ascii="Tahoma" w:hAnsi="Tahoma"/>
                <w:b/>
                <w:sz w:val="20"/>
                <w:szCs w:val="20"/>
              </w:rPr>
              <w:t>1.</w:t>
            </w:r>
          </w:p>
        </w:tc>
        <w:tc>
          <w:tcPr>
            <w:tcW w:w="4850" w:type="dxa"/>
          </w:tcPr>
          <w:p w:rsidR="00644350" w:rsidRPr="00435582" w:rsidRDefault="00644350" w:rsidP="00380155">
            <w:pPr>
              <w:pStyle w:val="NormalnyWeb"/>
              <w:spacing w:before="0" w:after="0"/>
              <w:jc w:val="both"/>
              <w:rPr>
                <w:rFonts w:eastAsia="TimesNewRomanPS-BoldMT"/>
                <w:b/>
                <w:bCs/>
              </w:rPr>
            </w:pPr>
            <w:r w:rsidRPr="00435582">
              <w:rPr>
                <w:rFonts w:eastAsia="TimesNewRomanPS-BoldMT"/>
                <w:b/>
                <w:bCs/>
              </w:rPr>
              <w:t xml:space="preserve">Dokumentacja projektowo kosztorysowa  </w:t>
            </w:r>
          </w:p>
          <w:p w:rsidR="00644350" w:rsidRPr="00435582" w:rsidRDefault="00644350" w:rsidP="00380155">
            <w:pPr>
              <w:pStyle w:val="NormalnyWeb"/>
              <w:spacing w:before="0" w:beforeAutospacing="0" w:after="0"/>
              <w:jc w:val="both"/>
              <w:rPr>
                <w:rFonts w:eastAsia="TimesNewRomanPS-BoldMT"/>
                <w:b/>
                <w:bCs/>
              </w:rPr>
            </w:pPr>
            <w:r>
              <w:rPr>
                <w:rFonts w:eastAsia="TimesNewRomanPS-BoldMT"/>
                <w:b/>
                <w:bCs/>
              </w:rPr>
              <w:t>w zakresie utworzenia i odnowienia</w:t>
            </w:r>
            <w:r w:rsidRPr="00435582">
              <w:rPr>
                <w:rFonts w:eastAsia="TimesNewRomanPS-BoldMT"/>
                <w:b/>
                <w:bCs/>
              </w:rPr>
              <w:t xml:space="preserve"> parków oraz skwerów obejmujących wąwóz przy ulicy Wojska Polskiego, wąwóz przy ulicy PCK, wąwóz za osiedlem Staszica, skwer przy ulicy Jana Pawła II oraz skwer przy ulicy Pszowskiej</w:t>
            </w:r>
          </w:p>
        </w:tc>
        <w:tc>
          <w:tcPr>
            <w:tcW w:w="1840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877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644350" w:rsidRPr="00435582" w:rsidTr="00380155">
        <w:tc>
          <w:tcPr>
            <w:tcW w:w="540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35582">
              <w:rPr>
                <w:rFonts w:ascii="Tahoma" w:hAnsi="Tahoma"/>
                <w:b/>
                <w:sz w:val="20"/>
                <w:szCs w:val="20"/>
              </w:rPr>
              <w:t>2.</w:t>
            </w:r>
          </w:p>
        </w:tc>
        <w:tc>
          <w:tcPr>
            <w:tcW w:w="4850" w:type="dxa"/>
          </w:tcPr>
          <w:p w:rsidR="00644350" w:rsidRPr="00435582" w:rsidRDefault="00CF0FC1" w:rsidP="00380155">
            <w:pPr>
              <w:jc w:val="both"/>
              <w:rPr>
                <w:rFonts w:eastAsia="TimesNewRomanPS-BoldMT"/>
                <w:b/>
                <w:bCs/>
              </w:rPr>
            </w:pPr>
            <w:r>
              <w:rPr>
                <w:rFonts w:eastAsia="TimesNewRomanPS-BoldMT"/>
                <w:b/>
                <w:bCs/>
              </w:rPr>
              <w:t xml:space="preserve">Dokumentacja aplikacyjna </w:t>
            </w:r>
          </w:p>
          <w:p w:rsidR="00644350" w:rsidRPr="00435582" w:rsidRDefault="00644350" w:rsidP="00380155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  <w:p w:rsidR="00644350" w:rsidRPr="00435582" w:rsidRDefault="00644350" w:rsidP="00380155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877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644350" w:rsidRPr="00435582" w:rsidTr="00380155">
        <w:tc>
          <w:tcPr>
            <w:tcW w:w="540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35582">
              <w:rPr>
                <w:rFonts w:ascii="Tahoma" w:hAnsi="Tahoma"/>
                <w:b/>
                <w:sz w:val="20"/>
                <w:szCs w:val="20"/>
              </w:rPr>
              <w:t>3.</w:t>
            </w:r>
          </w:p>
        </w:tc>
        <w:tc>
          <w:tcPr>
            <w:tcW w:w="4850" w:type="dxa"/>
          </w:tcPr>
          <w:p w:rsidR="00644350" w:rsidRPr="00435582" w:rsidRDefault="00CF0FC1" w:rsidP="00380155">
            <w:pPr>
              <w:rPr>
                <w:b/>
              </w:rPr>
            </w:pPr>
            <w:r>
              <w:rPr>
                <w:b/>
              </w:rPr>
              <w:t xml:space="preserve">Inwentaryzacja zieleni w niezbędnym zakresie </w:t>
            </w:r>
          </w:p>
          <w:p w:rsidR="00644350" w:rsidRPr="00435582" w:rsidRDefault="00644350" w:rsidP="00380155">
            <w:pPr>
              <w:rPr>
                <w:b/>
              </w:rPr>
            </w:pPr>
          </w:p>
          <w:p w:rsidR="00644350" w:rsidRPr="00435582" w:rsidRDefault="00644350" w:rsidP="00380155">
            <w:pPr>
              <w:rPr>
                <w:b/>
              </w:rPr>
            </w:pPr>
          </w:p>
        </w:tc>
        <w:tc>
          <w:tcPr>
            <w:tcW w:w="1840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877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sz w:val="20"/>
              </w:rPr>
            </w:pPr>
          </w:p>
        </w:tc>
      </w:tr>
    </w:tbl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>
      <w:pPr>
        <w:ind w:left="2832"/>
        <w:jc w:val="both"/>
      </w:pPr>
      <w:r w:rsidRPr="00435582">
        <w:t>………………………………… dnia ………………………….</w:t>
      </w:r>
    </w:p>
    <w:p w:rsidR="00644350" w:rsidRPr="00435582" w:rsidRDefault="00644350" w:rsidP="00644350">
      <w:pPr>
        <w:ind w:left="2832"/>
        <w:jc w:val="both"/>
      </w:pPr>
    </w:p>
    <w:p w:rsidR="00644350" w:rsidRPr="00435582" w:rsidRDefault="00644350" w:rsidP="00644350">
      <w:pPr>
        <w:ind w:left="2832"/>
        <w:jc w:val="both"/>
      </w:pPr>
    </w:p>
    <w:p w:rsidR="00644350" w:rsidRPr="00435582" w:rsidRDefault="00644350" w:rsidP="00644350">
      <w:pPr>
        <w:ind w:left="3540" w:firstLine="708"/>
        <w:jc w:val="both"/>
      </w:pPr>
      <w:r w:rsidRPr="00435582">
        <w:t>………………………………………</w:t>
      </w:r>
    </w:p>
    <w:p w:rsidR="00644350" w:rsidRPr="00435582" w:rsidRDefault="00644350" w:rsidP="00644350">
      <w:pPr>
        <w:ind w:left="2832"/>
        <w:jc w:val="both"/>
      </w:pPr>
      <w:r w:rsidRPr="00435582">
        <w:tab/>
        <w:t xml:space="preserve">   </w:t>
      </w:r>
      <w:r w:rsidRPr="00435582">
        <w:tab/>
        <w:t xml:space="preserve">     Podpis i pieczęć Wykonawcy </w:t>
      </w:r>
    </w:p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2F50A7" w:rsidRDefault="002F50A7" w:rsidP="001A09BE"/>
    <w:p w:rsidR="00644350" w:rsidRDefault="00644350" w:rsidP="001A09BE"/>
    <w:p w:rsidR="00644350" w:rsidRDefault="00644350" w:rsidP="001A09BE"/>
    <w:p w:rsidR="00644350" w:rsidRPr="00435582" w:rsidRDefault="00644350" w:rsidP="00644350">
      <w:pPr>
        <w:pStyle w:val="Tytu"/>
        <w:tabs>
          <w:tab w:val="center" w:pos="4536"/>
        </w:tabs>
        <w:jc w:val="left"/>
        <w:rPr>
          <w:b w:val="0"/>
          <w:bCs w:val="0"/>
          <w:sz w:val="24"/>
        </w:rPr>
      </w:pPr>
    </w:p>
    <w:p w:rsidR="00644350" w:rsidRPr="00435582" w:rsidRDefault="00644350" w:rsidP="00644350"/>
    <w:p w:rsidR="00644350" w:rsidRPr="00435582" w:rsidRDefault="00644350" w:rsidP="00644350">
      <w:pPr>
        <w:jc w:val="right"/>
      </w:pPr>
      <w:r w:rsidRPr="00435582">
        <w:t>Załącznik nr 2</w:t>
      </w:r>
      <w:r w:rsidR="00CF0FC1">
        <w:t>.3</w:t>
      </w:r>
    </w:p>
    <w:p w:rsidR="00644350" w:rsidRPr="00435582" w:rsidRDefault="00644350" w:rsidP="00644350">
      <w:r w:rsidRPr="00435582">
        <w:t>………………………………………………</w:t>
      </w:r>
    </w:p>
    <w:p w:rsidR="00644350" w:rsidRPr="00435582" w:rsidRDefault="00644350" w:rsidP="00644350">
      <w:r w:rsidRPr="00435582">
        <w:t xml:space="preserve">       (pieczątka Wykonawcy, nazwa, adres)</w:t>
      </w:r>
    </w:p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>
      <w:pPr>
        <w:pStyle w:val="Nagwek5"/>
        <w:spacing w:line="360" w:lineRule="auto"/>
        <w:ind w:right="-671"/>
        <w:jc w:val="center"/>
        <w:rPr>
          <w:rFonts w:ascii="Tahoma" w:hAnsi="Tahoma" w:cs="Tahoma"/>
          <w:b/>
          <w:caps/>
          <w:color w:val="auto"/>
          <w:sz w:val="20"/>
          <w:szCs w:val="20"/>
        </w:rPr>
      </w:pPr>
      <w:r w:rsidRPr="00435582">
        <w:rPr>
          <w:rFonts w:ascii="Tahoma" w:hAnsi="Tahoma" w:cs="Tahoma"/>
          <w:b/>
          <w:caps/>
          <w:color w:val="auto"/>
          <w:sz w:val="20"/>
          <w:szCs w:val="20"/>
        </w:rPr>
        <w:t>FORMULARZ   cenowy</w:t>
      </w:r>
    </w:p>
    <w:p w:rsidR="00644350" w:rsidRPr="00435582" w:rsidRDefault="00644350" w:rsidP="00644350"/>
    <w:p w:rsidR="00644350" w:rsidRPr="00435582" w:rsidRDefault="00644350" w:rsidP="00644350">
      <w:pPr>
        <w:pStyle w:val="Nagwek6"/>
        <w:ind w:left="4872" w:right="-671" w:firstLine="708"/>
        <w:rPr>
          <w:rFonts w:ascii="Tahoma" w:hAnsi="Tahoma" w:cs="Tahoma"/>
          <w:b/>
          <w:i w:val="0"/>
          <w:color w:val="auto"/>
          <w:sz w:val="20"/>
          <w:szCs w:val="20"/>
        </w:rPr>
      </w:pPr>
      <w:r w:rsidRPr="00435582">
        <w:rPr>
          <w:rFonts w:ascii="Tahoma" w:hAnsi="Tahoma" w:cs="Tahoma"/>
          <w:b/>
          <w:i w:val="0"/>
          <w:color w:val="auto"/>
          <w:sz w:val="20"/>
          <w:szCs w:val="20"/>
        </w:rPr>
        <w:t>Służby Komunalne Miasta</w:t>
      </w:r>
    </w:p>
    <w:p w:rsidR="00644350" w:rsidRPr="00435582" w:rsidRDefault="00644350" w:rsidP="00644350">
      <w:pPr>
        <w:ind w:left="5580" w:right="-671"/>
        <w:rPr>
          <w:rFonts w:ascii="Tahoma" w:hAnsi="Tahoma" w:cs="Tahoma"/>
          <w:b/>
          <w:sz w:val="20"/>
          <w:szCs w:val="20"/>
        </w:rPr>
      </w:pPr>
      <w:r w:rsidRPr="00435582">
        <w:rPr>
          <w:rFonts w:ascii="Tahoma" w:hAnsi="Tahoma" w:cs="Tahoma"/>
          <w:b/>
          <w:sz w:val="20"/>
          <w:szCs w:val="20"/>
        </w:rPr>
        <w:t>44-300 Wodzisław Śl.</w:t>
      </w:r>
    </w:p>
    <w:p w:rsidR="00644350" w:rsidRPr="00435582" w:rsidRDefault="00644350" w:rsidP="00644350">
      <w:pPr>
        <w:ind w:left="5580" w:right="-671"/>
        <w:rPr>
          <w:rFonts w:ascii="Tahoma" w:hAnsi="Tahoma" w:cs="Tahoma"/>
          <w:b/>
          <w:sz w:val="20"/>
          <w:szCs w:val="20"/>
        </w:rPr>
      </w:pPr>
      <w:r w:rsidRPr="00435582">
        <w:rPr>
          <w:rFonts w:ascii="Tahoma" w:hAnsi="Tahoma" w:cs="Tahoma"/>
          <w:b/>
          <w:sz w:val="20"/>
          <w:szCs w:val="20"/>
        </w:rPr>
        <w:t>ul. Marklowicka 21</w:t>
      </w:r>
    </w:p>
    <w:p w:rsidR="00644350" w:rsidRPr="00435582" w:rsidRDefault="00644350" w:rsidP="00644350">
      <w:pPr>
        <w:numPr>
          <w:ilvl w:val="12"/>
          <w:numId w:val="0"/>
        </w:numPr>
        <w:jc w:val="center"/>
        <w:rPr>
          <w:rFonts w:ascii="Tahoma" w:hAnsi="Tahoma"/>
          <w:b/>
        </w:rPr>
      </w:pPr>
    </w:p>
    <w:p w:rsidR="00644350" w:rsidRPr="00435582" w:rsidRDefault="00644350" w:rsidP="00644350">
      <w:pPr>
        <w:jc w:val="both"/>
        <w:rPr>
          <w:rFonts w:ascii="Tahoma" w:hAnsi="Tahoma"/>
          <w:b/>
        </w:rPr>
      </w:pPr>
    </w:p>
    <w:tbl>
      <w:tblPr>
        <w:tblW w:w="9107" w:type="dxa"/>
        <w:tblInd w:w="70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4850"/>
        <w:gridCol w:w="1840"/>
        <w:gridCol w:w="1877"/>
      </w:tblGrid>
      <w:tr w:rsidR="00644350" w:rsidRPr="00435582" w:rsidTr="00380155">
        <w:tc>
          <w:tcPr>
            <w:tcW w:w="540" w:type="dxa"/>
            <w:tcBorders>
              <w:top w:val="single" w:sz="4" w:space="0" w:color="auto"/>
            </w:tcBorders>
          </w:tcPr>
          <w:p w:rsidR="00644350" w:rsidRPr="00435582" w:rsidRDefault="00644350" w:rsidP="00380155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35582">
              <w:rPr>
                <w:rFonts w:ascii="Tahoma" w:hAnsi="Tahoma"/>
                <w:sz w:val="20"/>
                <w:szCs w:val="20"/>
              </w:rPr>
              <w:t>Lp.</w:t>
            </w:r>
          </w:p>
        </w:tc>
        <w:tc>
          <w:tcPr>
            <w:tcW w:w="4850" w:type="dxa"/>
            <w:tcBorders>
              <w:top w:val="single" w:sz="4" w:space="0" w:color="auto"/>
            </w:tcBorders>
          </w:tcPr>
          <w:p w:rsidR="00644350" w:rsidRPr="00435582" w:rsidRDefault="00644350" w:rsidP="00380155">
            <w:pPr>
              <w:rPr>
                <w:rFonts w:ascii="Tahoma" w:hAnsi="Tahoma"/>
                <w:sz w:val="20"/>
                <w:szCs w:val="20"/>
              </w:rPr>
            </w:pPr>
            <w:r w:rsidRPr="00435582">
              <w:rPr>
                <w:rFonts w:ascii="Tahoma" w:hAnsi="Tahoma"/>
                <w:sz w:val="20"/>
                <w:szCs w:val="20"/>
              </w:rPr>
              <w:t xml:space="preserve">Nazwa opracowania 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644350" w:rsidRPr="00435582" w:rsidRDefault="00644350" w:rsidP="00380155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35582">
              <w:rPr>
                <w:rFonts w:ascii="Tahoma" w:hAnsi="Tahoma"/>
                <w:sz w:val="20"/>
                <w:szCs w:val="20"/>
              </w:rPr>
              <w:t>Cena netto PLN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644350" w:rsidRPr="00435582" w:rsidRDefault="00644350" w:rsidP="00380155">
            <w:pPr>
              <w:jc w:val="center"/>
              <w:rPr>
                <w:rFonts w:ascii="Tahoma" w:hAnsi="Tahoma"/>
                <w:sz w:val="20"/>
              </w:rPr>
            </w:pPr>
            <w:r w:rsidRPr="00435582">
              <w:rPr>
                <w:rFonts w:ascii="Tahoma" w:hAnsi="Tahoma"/>
                <w:sz w:val="20"/>
              </w:rPr>
              <w:t xml:space="preserve">Cena brutto </w:t>
            </w:r>
          </w:p>
          <w:p w:rsidR="00644350" w:rsidRPr="00435582" w:rsidRDefault="00644350" w:rsidP="00380155">
            <w:pPr>
              <w:jc w:val="center"/>
              <w:rPr>
                <w:rFonts w:ascii="Tahoma" w:hAnsi="Tahoma"/>
                <w:sz w:val="20"/>
              </w:rPr>
            </w:pPr>
            <w:r w:rsidRPr="00435582">
              <w:rPr>
                <w:rFonts w:ascii="Tahoma" w:hAnsi="Tahoma"/>
                <w:sz w:val="20"/>
              </w:rPr>
              <w:t>(z VAT) PLN</w:t>
            </w:r>
          </w:p>
        </w:tc>
      </w:tr>
      <w:tr w:rsidR="00644350" w:rsidRPr="00435582" w:rsidTr="00380155">
        <w:tc>
          <w:tcPr>
            <w:tcW w:w="540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35582">
              <w:rPr>
                <w:rFonts w:ascii="Tahoma" w:hAnsi="Tahoma"/>
                <w:b/>
                <w:sz w:val="20"/>
                <w:szCs w:val="20"/>
              </w:rPr>
              <w:t>1.</w:t>
            </w:r>
          </w:p>
        </w:tc>
        <w:tc>
          <w:tcPr>
            <w:tcW w:w="4850" w:type="dxa"/>
          </w:tcPr>
          <w:p w:rsidR="00644350" w:rsidRPr="00435582" w:rsidRDefault="00644350" w:rsidP="00380155">
            <w:pPr>
              <w:pStyle w:val="NormalnyWeb"/>
              <w:spacing w:before="0" w:after="0"/>
              <w:jc w:val="both"/>
              <w:rPr>
                <w:rFonts w:eastAsia="TimesNewRomanPS-BoldMT"/>
                <w:b/>
                <w:bCs/>
              </w:rPr>
            </w:pPr>
            <w:r w:rsidRPr="00435582">
              <w:rPr>
                <w:rFonts w:eastAsia="TimesNewRomanPS-BoldMT"/>
                <w:b/>
                <w:bCs/>
              </w:rPr>
              <w:t xml:space="preserve">Dokumentacja projektowo kosztorysowa  </w:t>
            </w:r>
          </w:p>
          <w:p w:rsidR="00CF0FC1" w:rsidRPr="00435582" w:rsidRDefault="00644350" w:rsidP="00CF0FC1">
            <w:pPr>
              <w:pStyle w:val="NormalnyWeb"/>
              <w:spacing w:before="0" w:beforeAutospacing="0" w:after="0"/>
              <w:jc w:val="both"/>
              <w:rPr>
                <w:rFonts w:eastAsia="TimesNewRomanPS-BoldMT"/>
                <w:b/>
                <w:bCs/>
              </w:rPr>
            </w:pPr>
            <w:r>
              <w:rPr>
                <w:rFonts w:eastAsia="TimesNewRomanPS-BoldMT"/>
                <w:b/>
                <w:bCs/>
              </w:rPr>
              <w:t xml:space="preserve">w zakresie </w:t>
            </w:r>
            <w:r w:rsidR="00CF0FC1">
              <w:rPr>
                <w:rFonts w:eastAsia="TimesNewRomanPS-BoldMT"/>
                <w:b/>
                <w:bCs/>
              </w:rPr>
              <w:t>utworzenia</w:t>
            </w:r>
            <w:r w:rsidR="00CF0FC1" w:rsidRPr="00435582">
              <w:rPr>
                <w:rFonts w:eastAsia="TimesNewRomanPS-BoldMT"/>
                <w:b/>
                <w:bCs/>
              </w:rPr>
              <w:t xml:space="preserve"> skwerów na osiedlu </w:t>
            </w:r>
            <w:r w:rsidR="00CF0FC1">
              <w:rPr>
                <w:rFonts w:eastAsia="TimesNewRomanPS-BoldMT"/>
                <w:b/>
                <w:bCs/>
              </w:rPr>
              <w:t xml:space="preserve">             </w:t>
            </w:r>
            <w:r w:rsidR="00CF0FC1" w:rsidRPr="00435582">
              <w:rPr>
                <w:rFonts w:eastAsia="TimesNewRomanPS-BoldMT"/>
                <w:b/>
                <w:bCs/>
              </w:rPr>
              <w:t xml:space="preserve">1 Maja w dzielnicy </w:t>
            </w:r>
            <w:proofErr w:type="spellStart"/>
            <w:r w:rsidR="00CF0FC1" w:rsidRPr="00435582">
              <w:rPr>
                <w:rFonts w:eastAsia="TimesNewRomanPS-BoldMT"/>
                <w:b/>
                <w:bCs/>
              </w:rPr>
              <w:t>Wilchwy</w:t>
            </w:r>
            <w:proofErr w:type="spellEnd"/>
            <w:r w:rsidR="00CF0FC1" w:rsidRPr="00435582">
              <w:rPr>
                <w:rFonts w:eastAsia="TimesNewRomanPS-BoldMT"/>
                <w:b/>
                <w:bCs/>
              </w:rPr>
              <w:t xml:space="preserve"> </w:t>
            </w:r>
            <w:r w:rsidR="00CF0FC1">
              <w:rPr>
                <w:rFonts w:eastAsia="TimesNewRomanPS-BoldMT"/>
                <w:b/>
                <w:bCs/>
              </w:rPr>
              <w:t xml:space="preserve">                    </w:t>
            </w:r>
            <w:r w:rsidR="00CF0FC1" w:rsidRPr="00435582">
              <w:rPr>
                <w:rFonts w:eastAsia="TimesNewRomanPS-BoldMT"/>
                <w:b/>
                <w:bCs/>
              </w:rPr>
              <w:t>Wodzisławia Śląskiego</w:t>
            </w:r>
            <w:r w:rsidR="00B60F0B">
              <w:rPr>
                <w:rFonts w:eastAsia="TimesNewRomanPS-BoldMT"/>
                <w:b/>
                <w:bCs/>
              </w:rPr>
              <w:t xml:space="preserve"> tylko dla zakresu zamówienia opisanego w pkt. 3a i 3c</w:t>
            </w:r>
          </w:p>
          <w:p w:rsidR="00644350" w:rsidRPr="00435582" w:rsidRDefault="00644350" w:rsidP="00380155">
            <w:pPr>
              <w:pStyle w:val="NormalnyWeb"/>
              <w:spacing w:before="0" w:beforeAutospacing="0" w:after="0"/>
              <w:jc w:val="both"/>
              <w:rPr>
                <w:rFonts w:eastAsia="TimesNewRomanPS-BoldMT"/>
                <w:b/>
                <w:bCs/>
              </w:rPr>
            </w:pPr>
          </w:p>
        </w:tc>
        <w:tc>
          <w:tcPr>
            <w:tcW w:w="1840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877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644350" w:rsidRPr="00435582" w:rsidTr="00380155">
        <w:tc>
          <w:tcPr>
            <w:tcW w:w="540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35582">
              <w:rPr>
                <w:rFonts w:ascii="Tahoma" w:hAnsi="Tahoma"/>
                <w:b/>
                <w:sz w:val="20"/>
                <w:szCs w:val="20"/>
              </w:rPr>
              <w:t>2.</w:t>
            </w:r>
          </w:p>
        </w:tc>
        <w:tc>
          <w:tcPr>
            <w:tcW w:w="4850" w:type="dxa"/>
          </w:tcPr>
          <w:p w:rsidR="00644350" w:rsidRPr="00B60F0B" w:rsidRDefault="00CF0FC1" w:rsidP="00380155">
            <w:pPr>
              <w:jc w:val="both"/>
              <w:rPr>
                <w:rFonts w:eastAsia="TimesNewRomanPS-BoldMT"/>
                <w:b/>
                <w:bCs/>
              </w:rPr>
            </w:pPr>
            <w:r w:rsidRPr="00B60F0B">
              <w:rPr>
                <w:rFonts w:eastAsia="TimesNewRomanPS-BoldMT"/>
                <w:b/>
                <w:bCs/>
              </w:rPr>
              <w:t xml:space="preserve">Dokumentacja aplikacyjna </w:t>
            </w:r>
            <w:r w:rsidR="00B60F0B" w:rsidRPr="00B60F0B">
              <w:rPr>
                <w:rFonts w:eastAsia="TimesNewRomanPS-BoldMT"/>
                <w:b/>
                <w:bCs/>
              </w:rPr>
              <w:t xml:space="preserve">dla punktów: 3a, 3b, 3c </w:t>
            </w:r>
          </w:p>
          <w:p w:rsidR="00644350" w:rsidRPr="00435582" w:rsidRDefault="00644350" w:rsidP="00380155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877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644350" w:rsidRPr="00435582" w:rsidTr="00380155">
        <w:tc>
          <w:tcPr>
            <w:tcW w:w="540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35582">
              <w:rPr>
                <w:rFonts w:ascii="Tahoma" w:hAnsi="Tahoma"/>
                <w:b/>
                <w:sz w:val="20"/>
                <w:szCs w:val="20"/>
              </w:rPr>
              <w:t>3.</w:t>
            </w:r>
          </w:p>
        </w:tc>
        <w:tc>
          <w:tcPr>
            <w:tcW w:w="4850" w:type="dxa"/>
          </w:tcPr>
          <w:p w:rsidR="00CF0FC1" w:rsidRPr="00435582" w:rsidRDefault="00CF0FC1" w:rsidP="00CF0FC1">
            <w:pPr>
              <w:rPr>
                <w:b/>
              </w:rPr>
            </w:pPr>
            <w:r>
              <w:rPr>
                <w:b/>
              </w:rPr>
              <w:t xml:space="preserve">Inwentaryzacja zieleni w niezbędnym zakresie </w:t>
            </w:r>
            <w:r w:rsidR="00B60F0B">
              <w:rPr>
                <w:b/>
              </w:rPr>
              <w:t xml:space="preserve">również dla punktów 3a, 3b, 3c </w:t>
            </w:r>
          </w:p>
          <w:p w:rsidR="00644350" w:rsidRPr="00435582" w:rsidRDefault="00644350" w:rsidP="00380155">
            <w:pPr>
              <w:rPr>
                <w:b/>
              </w:rPr>
            </w:pPr>
          </w:p>
          <w:p w:rsidR="00644350" w:rsidRPr="00435582" w:rsidRDefault="00644350" w:rsidP="00380155">
            <w:pPr>
              <w:rPr>
                <w:b/>
              </w:rPr>
            </w:pPr>
          </w:p>
        </w:tc>
        <w:tc>
          <w:tcPr>
            <w:tcW w:w="1840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877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sz w:val="20"/>
              </w:rPr>
            </w:pPr>
          </w:p>
        </w:tc>
      </w:tr>
    </w:tbl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>
      <w:pPr>
        <w:ind w:left="2832"/>
        <w:jc w:val="both"/>
      </w:pPr>
      <w:r w:rsidRPr="00435582">
        <w:t>………………………………… dnia ………………………….</w:t>
      </w:r>
    </w:p>
    <w:p w:rsidR="00644350" w:rsidRPr="00435582" w:rsidRDefault="00644350" w:rsidP="00644350">
      <w:pPr>
        <w:ind w:left="2832"/>
        <w:jc w:val="both"/>
      </w:pPr>
    </w:p>
    <w:p w:rsidR="00644350" w:rsidRPr="00435582" w:rsidRDefault="00644350" w:rsidP="00644350">
      <w:pPr>
        <w:ind w:left="2832"/>
        <w:jc w:val="both"/>
      </w:pPr>
    </w:p>
    <w:p w:rsidR="00644350" w:rsidRPr="00435582" w:rsidRDefault="00644350" w:rsidP="00644350">
      <w:pPr>
        <w:ind w:left="3540" w:firstLine="708"/>
        <w:jc w:val="both"/>
      </w:pPr>
      <w:r w:rsidRPr="00435582">
        <w:t>………………………………………</w:t>
      </w:r>
    </w:p>
    <w:p w:rsidR="00644350" w:rsidRPr="00435582" w:rsidRDefault="00644350" w:rsidP="00644350">
      <w:pPr>
        <w:ind w:left="2832"/>
        <w:jc w:val="both"/>
      </w:pPr>
      <w:r w:rsidRPr="00435582">
        <w:tab/>
        <w:t xml:space="preserve">   </w:t>
      </w:r>
      <w:r w:rsidRPr="00435582">
        <w:tab/>
        <w:t xml:space="preserve">     Podpis i pieczęć Wykonawcy </w:t>
      </w:r>
    </w:p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Default="00644350" w:rsidP="001A09BE"/>
    <w:p w:rsidR="00644350" w:rsidRDefault="00644350" w:rsidP="001A09BE"/>
    <w:p w:rsidR="00644350" w:rsidRDefault="00644350" w:rsidP="001A09BE"/>
    <w:p w:rsidR="00644350" w:rsidRDefault="00644350" w:rsidP="001A09BE"/>
    <w:p w:rsidR="00644350" w:rsidRDefault="00644350" w:rsidP="001A09BE"/>
    <w:p w:rsidR="00644350" w:rsidRPr="00435582" w:rsidRDefault="00644350" w:rsidP="00644350">
      <w:pPr>
        <w:pStyle w:val="Tytu"/>
        <w:tabs>
          <w:tab w:val="center" w:pos="4536"/>
        </w:tabs>
        <w:jc w:val="left"/>
        <w:rPr>
          <w:b w:val="0"/>
          <w:bCs w:val="0"/>
          <w:sz w:val="24"/>
        </w:rPr>
      </w:pPr>
    </w:p>
    <w:p w:rsidR="00644350" w:rsidRPr="00435582" w:rsidRDefault="00644350" w:rsidP="00644350"/>
    <w:p w:rsidR="00644350" w:rsidRPr="00435582" w:rsidRDefault="00644350" w:rsidP="00644350">
      <w:pPr>
        <w:jc w:val="right"/>
      </w:pPr>
      <w:r w:rsidRPr="00435582">
        <w:t>Załącznik nr 2</w:t>
      </w:r>
      <w:r w:rsidR="00CF0FC1">
        <w:t>.4</w:t>
      </w:r>
    </w:p>
    <w:p w:rsidR="00644350" w:rsidRPr="00435582" w:rsidRDefault="00644350" w:rsidP="00644350">
      <w:r w:rsidRPr="00435582">
        <w:t>………………………………………………</w:t>
      </w:r>
    </w:p>
    <w:p w:rsidR="00644350" w:rsidRPr="00435582" w:rsidRDefault="00644350" w:rsidP="00644350">
      <w:r w:rsidRPr="00435582">
        <w:t xml:space="preserve">       (pieczątka Wykonawcy, nazwa, adres)</w:t>
      </w:r>
    </w:p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>
      <w:pPr>
        <w:pStyle w:val="Nagwek5"/>
        <w:spacing w:line="360" w:lineRule="auto"/>
        <w:ind w:right="-671"/>
        <w:jc w:val="center"/>
        <w:rPr>
          <w:rFonts w:ascii="Tahoma" w:hAnsi="Tahoma" w:cs="Tahoma"/>
          <w:b/>
          <w:caps/>
          <w:color w:val="auto"/>
          <w:sz w:val="20"/>
          <w:szCs w:val="20"/>
        </w:rPr>
      </w:pPr>
      <w:r w:rsidRPr="00435582">
        <w:rPr>
          <w:rFonts w:ascii="Tahoma" w:hAnsi="Tahoma" w:cs="Tahoma"/>
          <w:b/>
          <w:caps/>
          <w:color w:val="auto"/>
          <w:sz w:val="20"/>
          <w:szCs w:val="20"/>
        </w:rPr>
        <w:t>FORMULARZ   cenowy</w:t>
      </w:r>
    </w:p>
    <w:p w:rsidR="00644350" w:rsidRPr="00435582" w:rsidRDefault="00644350" w:rsidP="00644350"/>
    <w:p w:rsidR="00644350" w:rsidRPr="00435582" w:rsidRDefault="00644350" w:rsidP="00644350">
      <w:pPr>
        <w:pStyle w:val="Nagwek6"/>
        <w:ind w:left="4872" w:right="-671" w:firstLine="708"/>
        <w:rPr>
          <w:rFonts w:ascii="Tahoma" w:hAnsi="Tahoma" w:cs="Tahoma"/>
          <w:b/>
          <w:i w:val="0"/>
          <w:color w:val="auto"/>
          <w:sz w:val="20"/>
          <w:szCs w:val="20"/>
        </w:rPr>
      </w:pPr>
      <w:r w:rsidRPr="00435582">
        <w:rPr>
          <w:rFonts w:ascii="Tahoma" w:hAnsi="Tahoma" w:cs="Tahoma"/>
          <w:b/>
          <w:i w:val="0"/>
          <w:color w:val="auto"/>
          <w:sz w:val="20"/>
          <w:szCs w:val="20"/>
        </w:rPr>
        <w:t>Służby Komunalne Miasta</w:t>
      </w:r>
    </w:p>
    <w:p w:rsidR="00644350" w:rsidRPr="00435582" w:rsidRDefault="00644350" w:rsidP="00644350">
      <w:pPr>
        <w:ind w:left="5580" w:right="-671"/>
        <w:rPr>
          <w:rFonts w:ascii="Tahoma" w:hAnsi="Tahoma" w:cs="Tahoma"/>
          <w:b/>
          <w:sz w:val="20"/>
          <w:szCs w:val="20"/>
        </w:rPr>
      </w:pPr>
      <w:r w:rsidRPr="00435582">
        <w:rPr>
          <w:rFonts w:ascii="Tahoma" w:hAnsi="Tahoma" w:cs="Tahoma"/>
          <w:b/>
          <w:sz w:val="20"/>
          <w:szCs w:val="20"/>
        </w:rPr>
        <w:t>44-300 Wodzisław Śl.</w:t>
      </w:r>
    </w:p>
    <w:p w:rsidR="00644350" w:rsidRPr="00435582" w:rsidRDefault="00644350" w:rsidP="00644350">
      <w:pPr>
        <w:ind w:left="5580" w:right="-671"/>
        <w:rPr>
          <w:rFonts w:ascii="Tahoma" w:hAnsi="Tahoma" w:cs="Tahoma"/>
          <w:b/>
          <w:sz w:val="20"/>
          <w:szCs w:val="20"/>
        </w:rPr>
      </w:pPr>
      <w:r w:rsidRPr="00435582">
        <w:rPr>
          <w:rFonts w:ascii="Tahoma" w:hAnsi="Tahoma" w:cs="Tahoma"/>
          <w:b/>
          <w:sz w:val="20"/>
          <w:szCs w:val="20"/>
        </w:rPr>
        <w:t>ul. Marklowicka 21</w:t>
      </w:r>
    </w:p>
    <w:p w:rsidR="00644350" w:rsidRPr="00435582" w:rsidRDefault="00644350" w:rsidP="00644350">
      <w:pPr>
        <w:numPr>
          <w:ilvl w:val="12"/>
          <w:numId w:val="0"/>
        </w:numPr>
        <w:jc w:val="center"/>
        <w:rPr>
          <w:rFonts w:ascii="Tahoma" w:hAnsi="Tahoma"/>
          <w:b/>
        </w:rPr>
      </w:pPr>
    </w:p>
    <w:p w:rsidR="00644350" w:rsidRPr="00435582" w:rsidRDefault="00644350" w:rsidP="00644350">
      <w:pPr>
        <w:jc w:val="both"/>
        <w:rPr>
          <w:rFonts w:ascii="Tahoma" w:hAnsi="Tahoma"/>
          <w:b/>
        </w:rPr>
      </w:pPr>
    </w:p>
    <w:tbl>
      <w:tblPr>
        <w:tblW w:w="9107" w:type="dxa"/>
        <w:tblInd w:w="70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4850"/>
        <w:gridCol w:w="1840"/>
        <w:gridCol w:w="1877"/>
      </w:tblGrid>
      <w:tr w:rsidR="00644350" w:rsidRPr="00435582" w:rsidTr="00380155">
        <w:tc>
          <w:tcPr>
            <w:tcW w:w="540" w:type="dxa"/>
            <w:tcBorders>
              <w:top w:val="single" w:sz="4" w:space="0" w:color="auto"/>
            </w:tcBorders>
          </w:tcPr>
          <w:p w:rsidR="00644350" w:rsidRPr="00435582" w:rsidRDefault="00644350" w:rsidP="00380155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35582">
              <w:rPr>
                <w:rFonts w:ascii="Tahoma" w:hAnsi="Tahoma"/>
                <w:sz w:val="20"/>
                <w:szCs w:val="20"/>
              </w:rPr>
              <w:t>Lp.</w:t>
            </w:r>
          </w:p>
        </w:tc>
        <w:tc>
          <w:tcPr>
            <w:tcW w:w="4850" w:type="dxa"/>
            <w:tcBorders>
              <w:top w:val="single" w:sz="4" w:space="0" w:color="auto"/>
            </w:tcBorders>
          </w:tcPr>
          <w:p w:rsidR="00644350" w:rsidRPr="00435582" w:rsidRDefault="00644350" w:rsidP="00380155">
            <w:pPr>
              <w:rPr>
                <w:rFonts w:ascii="Tahoma" w:hAnsi="Tahoma"/>
                <w:sz w:val="20"/>
                <w:szCs w:val="20"/>
              </w:rPr>
            </w:pPr>
            <w:r w:rsidRPr="00435582">
              <w:rPr>
                <w:rFonts w:ascii="Tahoma" w:hAnsi="Tahoma"/>
                <w:sz w:val="20"/>
                <w:szCs w:val="20"/>
              </w:rPr>
              <w:t xml:space="preserve">Nazwa opracowania 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644350" w:rsidRPr="00435582" w:rsidRDefault="00644350" w:rsidP="00380155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35582">
              <w:rPr>
                <w:rFonts w:ascii="Tahoma" w:hAnsi="Tahoma"/>
                <w:sz w:val="20"/>
                <w:szCs w:val="20"/>
              </w:rPr>
              <w:t>Cena netto PLN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644350" w:rsidRPr="00435582" w:rsidRDefault="00644350" w:rsidP="00380155">
            <w:pPr>
              <w:jc w:val="center"/>
              <w:rPr>
                <w:rFonts w:ascii="Tahoma" w:hAnsi="Tahoma"/>
                <w:sz w:val="20"/>
              </w:rPr>
            </w:pPr>
            <w:r w:rsidRPr="00435582">
              <w:rPr>
                <w:rFonts w:ascii="Tahoma" w:hAnsi="Tahoma"/>
                <w:sz w:val="20"/>
              </w:rPr>
              <w:t xml:space="preserve">Cena brutto </w:t>
            </w:r>
          </w:p>
          <w:p w:rsidR="00644350" w:rsidRPr="00435582" w:rsidRDefault="00644350" w:rsidP="00380155">
            <w:pPr>
              <w:jc w:val="center"/>
              <w:rPr>
                <w:rFonts w:ascii="Tahoma" w:hAnsi="Tahoma"/>
                <w:sz w:val="20"/>
              </w:rPr>
            </w:pPr>
            <w:r w:rsidRPr="00435582">
              <w:rPr>
                <w:rFonts w:ascii="Tahoma" w:hAnsi="Tahoma"/>
                <w:sz w:val="20"/>
              </w:rPr>
              <w:t>(z VAT) PLN</w:t>
            </w:r>
          </w:p>
        </w:tc>
      </w:tr>
      <w:tr w:rsidR="00644350" w:rsidRPr="00435582" w:rsidTr="00380155">
        <w:tc>
          <w:tcPr>
            <w:tcW w:w="540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35582">
              <w:rPr>
                <w:rFonts w:ascii="Tahoma" w:hAnsi="Tahoma"/>
                <w:b/>
                <w:sz w:val="20"/>
                <w:szCs w:val="20"/>
              </w:rPr>
              <w:t>1.</w:t>
            </w:r>
          </w:p>
        </w:tc>
        <w:tc>
          <w:tcPr>
            <w:tcW w:w="4850" w:type="dxa"/>
          </w:tcPr>
          <w:p w:rsidR="00644350" w:rsidRPr="00435582" w:rsidRDefault="00644350" w:rsidP="00380155">
            <w:pPr>
              <w:pStyle w:val="NormalnyWeb"/>
              <w:spacing w:before="0" w:after="0"/>
              <w:jc w:val="both"/>
              <w:rPr>
                <w:rFonts w:eastAsia="TimesNewRomanPS-BoldMT"/>
                <w:b/>
                <w:bCs/>
              </w:rPr>
            </w:pPr>
            <w:r w:rsidRPr="00435582">
              <w:rPr>
                <w:rFonts w:eastAsia="TimesNewRomanPS-BoldMT"/>
                <w:b/>
                <w:bCs/>
              </w:rPr>
              <w:t xml:space="preserve">Dokumentacja projektowo kosztorysowa  </w:t>
            </w:r>
          </w:p>
          <w:p w:rsidR="00644350" w:rsidRPr="00435582" w:rsidRDefault="00644350" w:rsidP="00CF0FC1">
            <w:pPr>
              <w:pStyle w:val="NormalnyWeb"/>
              <w:spacing w:before="0" w:beforeAutospacing="0" w:after="0"/>
              <w:jc w:val="both"/>
              <w:rPr>
                <w:rFonts w:eastAsia="TimesNewRomanPS-BoldMT"/>
                <w:b/>
                <w:bCs/>
              </w:rPr>
            </w:pPr>
            <w:r>
              <w:rPr>
                <w:rFonts w:eastAsia="TimesNewRomanPS-BoldMT"/>
                <w:b/>
                <w:bCs/>
              </w:rPr>
              <w:t xml:space="preserve">w zakresie </w:t>
            </w:r>
            <w:r w:rsidR="00CF0FC1">
              <w:rPr>
                <w:rFonts w:eastAsia="TimesNewRomanPS-BoldMT"/>
                <w:b/>
                <w:bCs/>
              </w:rPr>
              <w:t>utworzenia i odnowienia</w:t>
            </w:r>
            <w:r w:rsidR="00CF0FC1" w:rsidRPr="00435582">
              <w:rPr>
                <w:rFonts w:eastAsia="TimesNewRomanPS-BoldMT"/>
                <w:b/>
                <w:bCs/>
              </w:rPr>
              <w:t xml:space="preserve"> zieleni osiedlowej – ulica Żeromskiego/Prusa, Piastowska</w:t>
            </w:r>
          </w:p>
        </w:tc>
        <w:tc>
          <w:tcPr>
            <w:tcW w:w="1840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877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644350" w:rsidRPr="00435582" w:rsidTr="00380155">
        <w:tc>
          <w:tcPr>
            <w:tcW w:w="540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35582">
              <w:rPr>
                <w:rFonts w:ascii="Tahoma" w:hAnsi="Tahoma"/>
                <w:b/>
                <w:sz w:val="20"/>
                <w:szCs w:val="20"/>
              </w:rPr>
              <w:t>2.</w:t>
            </w:r>
          </w:p>
        </w:tc>
        <w:tc>
          <w:tcPr>
            <w:tcW w:w="4850" w:type="dxa"/>
          </w:tcPr>
          <w:p w:rsidR="00CF0FC1" w:rsidRPr="00435582" w:rsidRDefault="00CF0FC1" w:rsidP="00CF0FC1">
            <w:pPr>
              <w:jc w:val="both"/>
              <w:rPr>
                <w:rFonts w:eastAsia="TimesNewRomanPS-BoldMT"/>
                <w:b/>
                <w:bCs/>
              </w:rPr>
            </w:pPr>
            <w:r>
              <w:rPr>
                <w:rFonts w:eastAsia="TimesNewRomanPS-BoldMT"/>
                <w:b/>
                <w:bCs/>
              </w:rPr>
              <w:t xml:space="preserve">Dokumentacja aplikacyjna </w:t>
            </w:r>
          </w:p>
          <w:p w:rsidR="00644350" w:rsidRPr="00435582" w:rsidRDefault="00644350" w:rsidP="00380155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  <w:p w:rsidR="00644350" w:rsidRPr="00435582" w:rsidRDefault="00644350" w:rsidP="00380155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877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644350" w:rsidRPr="00435582" w:rsidTr="00380155">
        <w:tc>
          <w:tcPr>
            <w:tcW w:w="540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35582">
              <w:rPr>
                <w:rFonts w:ascii="Tahoma" w:hAnsi="Tahoma"/>
                <w:b/>
                <w:sz w:val="20"/>
                <w:szCs w:val="20"/>
              </w:rPr>
              <w:t>3.</w:t>
            </w:r>
          </w:p>
        </w:tc>
        <w:tc>
          <w:tcPr>
            <w:tcW w:w="4850" w:type="dxa"/>
          </w:tcPr>
          <w:p w:rsidR="00CF0FC1" w:rsidRPr="00435582" w:rsidRDefault="00CF0FC1" w:rsidP="00CF0FC1">
            <w:pPr>
              <w:rPr>
                <w:b/>
              </w:rPr>
            </w:pPr>
            <w:r>
              <w:rPr>
                <w:b/>
              </w:rPr>
              <w:t xml:space="preserve">Inwentaryzacja zieleni w niezbędnym zakresie </w:t>
            </w:r>
          </w:p>
          <w:p w:rsidR="00644350" w:rsidRPr="00435582" w:rsidRDefault="00644350" w:rsidP="00380155">
            <w:pPr>
              <w:rPr>
                <w:b/>
              </w:rPr>
            </w:pPr>
          </w:p>
          <w:p w:rsidR="00644350" w:rsidRPr="00435582" w:rsidRDefault="00644350" w:rsidP="00380155">
            <w:pPr>
              <w:rPr>
                <w:b/>
              </w:rPr>
            </w:pPr>
          </w:p>
        </w:tc>
        <w:tc>
          <w:tcPr>
            <w:tcW w:w="1840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877" w:type="dxa"/>
          </w:tcPr>
          <w:p w:rsidR="00644350" w:rsidRPr="00435582" w:rsidRDefault="00644350" w:rsidP="00380155">
            <w:pPr>
              <w:jc w:val="both"/>
              <w:rPr>
                <w:rFonts w:ascii="Tahoma" w:hAnsi="Tahoma"/>
                <w:sz w:val="20"/>
              </w:rPr>
            </w:pPr>
          </w:p>
        </w:tc>
      </w:tr>
    </w:tbl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>
      <w:pPr>
        <w:ind w:left="2832"/>
        <w:jc w:val="both"/>
      </w:pPr>
      <w:r w:rsidRPr="00435582">
        <w:t>………………………………… dnia ………………………….</w:t>
      </w:r>
    </w:p>
    <w:p w:rsidR="00644350" w:rsidRPr="00435582" w:rsidRDefault="00644350" w:rsidP="00644350">
      <w:pPr>
        <w:ind w:left="2832"/>
        <w:jc w:val="both"/>
      </w:pPr>
    </w:p>
    <w:p w:rsidR="00644350" w:rsidRPr="00435582" w:rsidRDefault="00644350" w:rsidP="00644350">
      <w:pPr>
        <w:ind w:left="2832"/>
        <w:jc w:val="both"/>
      </w:pPr>
    </w:p>
    <w:p w:rsidR="00644350" w:rsidRPr="00435582" w:rsidRDefault="00644350" w:rsidP="00644350">
      <w:pPr>
        <w:ind w:left="3540" w:firstLine="708"/>
        <w:jc w:val="both"/>
      </w:pPr>
      <w:r w:rsidRPr="00435582">
        <w:t>………………………………………</w:t>
      </w:r>
    </w:p>
    <w:p w:rsidR="00644350" w:rsidRPr="00435582" w:rsidRDefault="00644350" w:rsidP="00644350">
      <w:pPr>
        <w:ind w:left="2832"/>
        <w:jc w:val="both"/>
      </w:pPr>
      <w:r w:rsidRPr="00435582">
        <w:tab/>
        <w:t xml:space="preserve">   </w:t>
      </w:r>
      <w:r w:rsidRPr="00435582">
        <w:tab/>
        <w:t xml:space="preserve">     Podpis i pieczęć Wykonawcy </w:t>
      </w:r>
    </w:p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644350"/>
    <w:p w:rsidR="00644350" w:rsidRPr="00435582" w:rsidRDefault="00644350" w:rsidP="001A09BE"/>
    <w:p w:rsidR="002F50A7" w:rsidRPr="00435582" w:rsidRDefault="002F50A7" w:rsidP="001A09BE"/>
    <w:p w:rsidR="00CE09A4" w:rsidRPr="00435582" w:rsidRDefault="00CE09A4" w:rsidP="001A09BE"/>
    <w:p w:rsidR="00F21F46" w:rsidRPr="00435582" w:rsidRDefault="00F21F46" w:rsidP="00F21F46"/>
    <w:p w:rsidR="00F21F46" w:rsidRPr="00435582" w:rsidRDefault="00F21F46" w:rsidP="00F21F46">
      <w:pPr>
        <w:jc w:val="right"/>
      </w:pPr>
      <w:r w:rsidRPr="00435582">
        <w:t xml:space="preserve">Załącznik nr </w:t>
      </w:r>
      <w:r w:rsidR="00CA760B" w:rsidRPr="00435582">
        <w:t>3</w:t>
      </w:r>
    </w:p>
    <w:p w:rsidR="00CE09A4" w:rsidRPr="00435582" w:rsidRDefault="00CE09A4" w:rsidP="001A09BE"/>
    <w:p w:rsidR="008E12D4" w:rsidRPr="00435582" w:rsidRDefault="008E12D4" w:rsidP="008E12D4">
      <w:r w:rsidRPr="00435582">
        <w:t>………………………………………………</w:t>
      </w:r>
    </w:p>
    <w:p w:rsidR="008E12D4" w:rsidRPr="00435582" w:rsidRDefault="008E12D4" w:rsidP="008E12D4">
      <w:r w:rsidRPr="00435582">
        <w:t xml:space="preserve">       (pieczątka Wykonawcy, nazwa, adres)</w:t>
      </w:r>
    </w:p>
    <w:p w:rsidR="00CE09A4" w:rsidRPr="00435582" w:rsidRDefault="00CE09A4" w:rsidP="001A09BE"/>
    <w:p w:rsidR="00E7288F" w:rsidRPr="00435582" w:rsidRDefault="00E7288F" w:rsidP="00783D80">
      <w:pPr>
        <w:pStyle w:val="Nagwek6"/>
        <w:ind w:left="4872" w:right="-671" w:firstLine="708"/>
        <w:rPr>
          <w:rFonts w:ascii="Tahoma" w:hAnsi="Tahoma" w:cs="Tahoma"/>
          <w:b/>
          <w:color w:val="auto"/>
          <w:sz w:val="20"/>
          <w:szCs w:val="20"/>
        </w:rPr>
      </w:pPr>
      <w:r w:rsidRPr="00435582">
        <w:rPr>
          <w:rFonts w:ascii="Tahoma" w:hAnsi="Tahoma" w:cs="Tahoma"/>
          <w:b/>
          <w:color w:val="auto"/>
          <w:sz w:val="20"/>
          <w:szCs w:val="20"/>
        </w:rPr>
        <w:t>Służby Komunalne Miasta</w:t>
      </w:r>
    </w:p>
    <w:p w:rsidR="00E7288F" w:rsidRPr="00435582" w:rsidRDefault="00E7288F" w:rsidP="00E7288F">
      <w:pPr>
        <w:ind w:left="5580" w:right="-671"/>
        <w:rPr>
          <w:rFonts w:ascii="Tahoma" w:hAnsi="Tahoma" w:cs="Tahoma"/>
          <w:b/>
          <w:sz w:val="20"/>
          <w:szCs w:val="20"/>
        </w:rPr>
      </w:pPr>
      <w:r w:rsidRPr="00435582">
        <w:rPr>
          <w:rFonts w:ascii="Tahoma" w:hAnsi="Tahoma" w:cs="Tahoma"/>
          <w:b/>
          <w:sz w:val="20"/>
          <w:szCs w:val="20"/>
        </w:rPr>
        <w:t>44-300 Wodzisław Śl.</w:t>
      </w:r>
    </w:p>
    <w:p w:rsidR="00E7288F" w:rsidRPr="00435582" w:rsidRDefault="00E7288F" w:rsidP="00E7288F">
      <w:pPr>
        <w:ind w:left="5580" w:right="-671"/>
        <w:rPr>
          <w:rFonts w:ascii="Tahoma" w:hAnsi="Tahoma" w:cs="Tahoma"/>
          <w:b/>
          <w:sz w:val="20"/>
          <w:szCs w:val="20"/>
        </w:rPr>
      </w:pPr>
      <w:r w:rsidRPr="00435582">
        <w:rPr>
          <w:rFonts w:ascii="Tahoma" w:hAnsi="Tahoma" w:cs="Tahoma"/>
          <w:b/>
          <w:sz w:val="20"/>
          <w:szCs w:val="20"/>
        </w:rPr>
        <w:t>ul. Marklowicka 21</w:t>
      </w:r>
    </w:p>
    <w:p w:rsidR="00E7288F" w:rsidRPr="00435582" w:rsidRDefault="00E7288F" w:rsidP="00E7288F">
      <w:pPr>
        <w:rPr>
          <w:rFonts w:ascii="Tahoma" w:hAnsi="Tahoma" w:cs="Tahoma"/>
          <w:sz w:val="22"/>
          <w:szCs w:val="22"/>
        </w:rPr>
      </w:pPr>
    </w:p>
    <w:p w:rsidR="00E7288F" w:rsidRPr="00435582" w:rsidRDefault="00783D80" w:rsidP="00783D80">
      <w:pPr>
        <w:ind w:left="1440" w:hanging="1620"/>
        <w:jc w:val="center"/>
        <w:rPr>
          <w:rFonts w:ascii="Tahoma" w:hAnsi="Tahoma" w:cs="Tahoma"/>
          <w:b/>
          <w:sz w:val="22"/>
          <w:szCs w:val="22"/>
        </w:rPr>
      </w:pPr>
      <w:r w:rsidRPr="00435582">
        <w:rPr>
          <w:rFonts w:ascii="Tahoma" w:hAnsi="Tahoma" w:cs="Tahoma"/>
          <w:b/>
          <w:sz w:val="22"/>
          <w:szCs w:val="22"/>
        </w:rPr>
        <w:t xml:space="preserve">Wykaz wykonanych usług </w:t>
      </w:r>
    </w:p>
    <w:p w:rsidR="00E7288F" w:rsidRPr="00435582" w:rsidRDefault="00E7288F" w:rsidP="00E7288F">
      <w:pPr>
        <w:pStyle w:val="Tekstpodstawowywcity2"/>
        <w:spacing w:after="0" w:line="240" w:lineRule="auto"/>
        <w:ind w:left="0"/>
        <w:rPr>
          <w:rFonts w:ascii="Tahoma" w:hAnsi="Tahoma" w:cs="Tahoma"/>
          <w:sz w:val="22"/>
          <w:szCs w:val="22"/>
        </w:rPr>
      </w:pPr>
    </w:p>
    <w:p w:rsidR="00E7288F" w:rsidRPr="00435582" w:rsidRDefault="00E7288F" w:rsidP="00E7288F">
      <w:pPr>
        <w:pStyle w:val="Tekstpodstawowywcity2"/>
        <w:spacing w:after="0" w:line="240" w:lineRule="auto"/>
        <w:ind w:left="0" w:firstLine="708"/>
        <w:jc w:val="both"/>
        <w:rPr>
          <w:rFonts w:ascii="Tahoma" w:hAnsi="Tahoma" w:cs="Tahoma"/>
          <w:sz w:val="20"/>
          <w:szCs w:val="20"/>
        </w:rPr>
      </w:pPr>
      <w:r w:rsidRPr="00435582">
        <w:rPr>
          <w:rFonts w:ascii="Tahoma" w:hAnsi="Tahoma" w:cs="Tahoma"/>
          <w:sz w:val="20"/>
          <w:szCs w:val="20"/>
        </w:rPr>
        <w:t>Oświadczam(y), że wykonałem (</w:t>
      </w:r>
      <w:r w:rsidR="00783D80" w:rsidRPr="00435582">
        <w:rPr>
          <w:rFonts w:ascii="Tahoma" w:hAnsi="Tahoma" w:cs="Tahoma"/>
          <w:sz w:val="20"/>
          <w:szCs w:val="20"/>
        </w:rPr>
        <w:t>wykonaliśmy) w ciągu ostatnich 3</w:t>
      </w:r>
      <w:r w:rsidRPr="00435582">
        <w:rPr>
          <w:rFonts w:ascii="Tahoma" w:hAnsi="Tahoma" w:cs="Tahoma"/>
          <w:sz w:val="20"/>
          <w:szCs w:val="20"/>
        </w:rPr>
        <w:t xml:space="preserve"> lat przed upływem terminu składania ofert, a jeżeli okres prowadzenia działalności jest krótszy w tym okresie, </w:t>
      </w:r>
      <w:r w:rsidR="00783D80" w:rsidRPr="00435582">
        <w:rPr>
          <w:rFonts w:ascii="Tahoma" w:hAnsi="Tahoma" w:cs="Tahoma"/>
          <w:sz w:val="20"/>
          <w:szCs w:val="20"/>
        </w:rPr>
        <w:t xml:space="preserve">co najmniej dwie dokumentacje projektowe polegające na zagospodarowaniu przestrzeni publicznej </w:t>
      </w:r>
    </w:p>
    <w:p w:rsidR="00783D80" w:rsidRPr="00435582" w:rsidRDefault="00783D80" w:rsidP="00E7288F">
      <w:pPr>
        <w:pStyle w:val="Tekstpodstawowywcity2"/>
        <w:spacing w:after="0" w:line="240" w:lineRule="auto"/>
        <w:ind w:left="0"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318"/>
        <w:gridCol w:w="1623"/>
        <w:gridCol w:w="1316"/>
        <w:gridCol w:w="1744"/>
        <w:gridCol w:w="2270"/>
      </w:tblGrid>
      <w:tr w:rsidR="00E7288F" w:rsidRPr="00435582" w:rsidTr="00785CA8">
        <w:trPr>
          <w:trHeight w:val="420"/>
        </w:trPr>
        <w:tc>
          <w:tcPr>
            <w:tcW w:w="487" w:type="dxa"/>
            <w:vMerge w:val="restart"/>
            <w:vAlign w:val="center"/>
          </w:tcPr>
          <w:p w:rsidR="00E7288F" w:rsidRPr="00435582" w:rsidRDefault="00E7288F" w:rsidP="00785C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35582">
              <w:rPr>
                <w:rFonts w:ascii="Tahoma" w:hAnsi="Tahoma" w:cs="Tahoma"/>
                <w:sz w:val="18"/>
                <w:szCs w:val="18"/>
              </w:rPr>
              <w:t>Lp.</w:t>
            </w:r>
          </w:p>
        </w:tc>
        <w:tc>
          <w:tcPr>
            <w:tcW w:w="2318" w:type="dxa"/>
            <w:vMerge w:val="restart"/>
            <w:vAlign w:val="center"/>
          </w:tcPr>
          <w:p w:rsidR="00E7288F" w:rsidRPr="00435582" w:rsidRDefault="00E7288F" w:rsidP="00783D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35582">
              <w:rPr>
                <w:rFonts w:ascii="Tahoma" w:hAnsi="Tahoma" w:cs="Tahoma"/>
                <w:sz w:val="18"/>
                <w:szCs w:val="18"/>
              </w:rPr>
              <w:t xml:space="preserve">Nazwa rodzaj i zakres </w:t>
            </w:r>
            <w:r w:rsidR="00783D80" w:rsidRPr="00435582">
              <w:rPr>
                <w:rFonts w:ascii="Tahoma" w:hAnsi="Tahoma" w:cs="Tahoma"/>
                <w:sz w:val="18"/>
                <w:szCs w:val="18"/>
              </w:rPr>
              <w:t xml:space="preserve">usług </w:t>
            </w:r>
          </w:p>
        </w:tc>
        <w:tc>
          <w:tcPr>
            <w:tcW w:w="1623" w:type="dxa"/>
            <w:vMerge w:val="restart"/>
            <w:vAlign w:val="center"/>
          </w:tcPr>
          <w:p w:rsidR="00E7288F" w:rsidRPr="00435582" w:rsidRDefault="00E7288F" w:rsidP="00785C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35582">
              <w:rPr>
                <w:rFonts w:ascii="Tahoma" w:hAnsi="Tahoma" w:cs="Tahoma"/>
                <w:sz w:val="18"/>
                <w:szCs w:val="18"/>
              </w:rPr>
              <w:t xml:space="preserve">Wartość brutto </w:t>
            </w:r>
            <w:r w:rsidR="00783D80" w:rsidRPr="00435582">
              <w:rPr>
                <w:rFonts w:ascii="Tahoma" w:hAnsi="Tahoma" w:cs="Tahoma"/>
                <w:sz w:val="18"/>
                <w:szCs w:val="18"/>
              </w:rPr>
              <w:t>usługi</w:t>
            </w:r>
          </w:p>
          <w:p w:rsidR="00E7288F" w:rsidRPr="00435582" w:rsidRDefault="00E7288F" w:rsidP="00785C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35582">
              <w:rPr>
                <w:rFonts w:ascii="Tahoma" w:hAnsi="Tahoma" w:cs="Tahoma"/>
                <w:sz w:val="18"/>
                <w:szCs w:val="18"/>
              </w:rPr>
              <w:t>w PLN</w:t>
            </w:r>
          </w:p>
        </w:tc>
        <w:tc>
          <w:tcPr>
            <w:tcW w:w="1316" w:type="dxa"/>
            <w:vMerge w:val="restart"/>
            <w:vAlign w:val="center"/>
          </w:tcPr>
          <w:p w:rsidR="00E7288F" w:rsidRPr="00435582" w:rsidRDefault="00E7288F" w:rsidP="00785C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35582">
              <w:rPr>
                <w:rFonts w:ascii="Tahoma" w:hAnsi="Tahoma" w:cs="Tahoma"/>
                <w:sz w:val="18"/>
                <w:szCs w:val="18"/>
              </w:rPr>
              <w:t xml:space="preserve">Data wykonania </w:t>
            </w:r>
          </w:p>
        </w:tc>
        <w:tc>
          <w:tcPr>
            <w:tcW w:w="1744" w:type="dxa"/>
            <w:vMerge w:val="restart"/>
            <w:vAlign w:val="center"/>
          </w:tcPr>
          <w:p w:rsidR="00E7288F" w:rsidRPr="00435582" w:rsidRDefault="00E7288F" w:rsidP="00785C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35582">
              <w:rPr>
                <w:rFonts w:ascii="Tahoma" w:hAnsi="Tahoma" w:cs="Tahoma"/>
                <w:sz w:val="18"/>
                <w:szCs w:val="18"/>
              </w:rPr>
              <w:t xml:space="preserve">Miejsce wykonania </w:t>
            </w:r>
          </w:p>
          <w:p w:rsidR="00E7288F" w:rsidRPr="00435582" w:rsidRDefault="00E7288F" w:rsidP="00785C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vAlign w:val="center"/>
          </w:tcPr>
          <w:p w:rsidR="00E7288F" w:rsidRPr="00435582" w:rsidRDefault="005E0489" w:rsidP="005E04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35582">
              <w:rPr>
                <w:rFonts w:ascii="Tahoma" w:hAnsi="Tahoma" w:cs="Tahoma"/>
                <w:sz w:val="18"/>
                <w:szCs w:val="18"/>
              </w:rPr>
              <w:t xml:space="preserve">Dokument potwierdzający należyte wykonanie zamówienia </w:t>
            </w:r>
          </w:p>
        </w:tc>
      </w:tr>
      <w:tr w:rsidR="00E7288F" w:rsidRPr="00435582" w:rsidTr="00785CA8">
        <w:trPr>
          <w:trHeight w:val="300"/>
        </w:trPr>
        <w:tc>
          <w:tcPr>
            <w:tcW w:w="487" w:type="dxa"/>
            <w:vMerge/>
          </w:tcPr>
          <w:p w:rsidR="00E7288F" w:rsidRPr="00435582" w:rsidRDefault="00E7288F" w:rsidP="00785CA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18" w:type="dxa"/>
            <w:vMerge/>
          </w:tcPr>
          <w:p w:rsidR="00E7288F" w:rsidRPr="00435582" w:rsidRDefault="00E7288F" w:rsidP="00785CA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E7288F" w:rsidRPr="00435582" w:rsidRDefault="00E7288F" w:rsidP="00785CA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E7288F" w:rsidRPr="00435582" w:rsidRDefault="00E7288F" w:rsidP="00785CA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E7288F" w:rsidRPr="00435582" w:rsidRDefault="00E7288F" w:rsidP="00785CA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E7288F" w:rsidRPr="00435582" w:rsidRDefault="00E7288F" w:rsidP="00785CA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7288F" w:rsidRPr="00435582" w:rsidTr="00785CA8">
        <w:tc>
          <w:tcPr>
            <w:tcW w:w="487" w:type="dxa"/>
          </w:tcPr>
          <w:p w:rsidR="00E7288F" w:rsidRPr="00435582" w:rsidRDefault="00E7288F" w:rsidP="00785CA8">
            <w:pPr>
              <w:rPr>
                <w:rFonts w:ascii="Tahoma" w:hAnsi="Tahoma" w:cs="Tahoma"/>
                <w:sz w:val="18"/>
                <w:szCs w:val="18"/>
              </w:rPr>
            </w:pPr>
            <w:r w:rsidRPr="00435582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318" w:type="dxa"/>
          </w:tcPr>
          <w:p w:rsidR="005E0489" w:rsidRPr="00435582" w:rsidRDefault="005E0489" w:rsidP="00F21F46">
            <w:pPr>
              <w:rPr>
                <w:rFonts w:ascii="Tahoma" w:hAnsi="Tahoma" w:cs="Tahoma"/>
                <w:sz w:val="18"/>
                <w:szCs w:val="18"/>
              </w:rPr>
            </w:pPr>
            <w:r w:rsidRPr="00435582">
              <w:rPr>
                <w:rFonts w:ascii="Tahoma" w:hAnsi="Tahoma" w:cs="Tahoma"/>
                <w:sz w:val="18"/>
                <w:szCs w:val="18"/>
              </w:rPr>
              <w:t xml:space="preserve">Wykonanie dokumentacji projektowej polegającej na zagospodarowaniu przestrzeni publicznej </w:t>
            </w:r>
          </w:p>
        </w:tc>
        <w:tc>
          <w:tcPr>
            <w:tcW w:w="1623" w:type="dxa"/>
          </w:tcPr>
          <w:p w:rsidR="00E7288F" w:rsidRPr="00435582" w:rsidRDefault="00E7288F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E12D4" w:rsidRPr="00435582" w:rsidRDefault="008E12D4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E12D4" w:rsidRPr="00435582" w:rsidRDefault="008E12D4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E12D4" w:rsidRPr="00435582" w:rsidRDefault="008E12D4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E12D4" w:rsidRPr="00435582" w:rsidRDefault="008E12D4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E12D4" w:rsidRPr="00435582" w:rsidRDefault="008E12D4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E12D4" w:rsidRPr="00435582" w:rsidRDefault="008E12D4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E12D4" w:rsidRPr="00435582" w:rsidRDefault="008E12D4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6" w:type="dxa"/>
          </w:tcPr>
          <w:p w:rsidR="00E7288F" w:rsidRPr="00435582" w:rsidRDefault="00E7288F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4" w:type="dxa"/>
          </w:tcPr>
          <w:p w:rsidR="00E7288F" w:rsidRPr="00435582" w:rsidRDefault="00E7288F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7288F" w:rsidRPr="00435582" w:rsidRDefault="00E7288F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7288F" w:rsidRPr="00435582" w:rsidRDefault="00E7288F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7288F" w:rsidRPr="00435582" w:rsidRDefault="00E7288F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7288F" w:rsidRPr="00435582" w:rsidRDefault="00E7288F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E7288F" w:rsidRPr="00435582" w:rsidRDefault="00E7288F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7288F" w:rsidRPr="00435582" w:rsidRDefault="00E7288F" w:rsidP="00785C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35582">
              <w:rPr>
                <w:rFonts w:ascii="Tahoma" w:hAnsi="Tahoma" w:cs="Tahoma"/>
                <w:sz w:val="18"/>
                <w:szCs w:val="18"/>
              </w:rPr>
              <w:t>tak/nie</w:t>
            </w:r>
            <w:r w:rsidR="008E12D4" w:rsidRPr="00435582">
              <w:rPr>
                <w:rFonts w:ascii="Tahoma" w:hAnsi="Tahoma" w:cs="Tahoma"/>
                <w:sz w:val="18"/>
                <w:szCs w:val="18"/>
              </w:rPr>
              <w:t>*</w:t>
            </w:r>
          </w:p>
          <w:p w:rsidR="00E7288F" w:rsidRPr="00435582" w:rsidRDefault="00E7288F" w:rsidP="00785C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7288F" w:rsidRPr="00435582" w:rsidTr="00785CA8">
        <w:tc>
          <w:tcPr>
            <w:tcW w:w="487" w:type="dxa"/>
          </w:tcPr>
          <w:p w:rsidR="00E7288F" w:rsidRPr="00435582" w:rsidRDefault="00E7288F" w:rsidP="00785CA8">
            <w:pPr>
              <w:rPr>
                <w:rFonts w:ascii="Tahoma" w:hAnsi="Tahoma" w:cs="Tahoma"/>
                <w:sz w:val="18"/>
                <w:szCs w:val="18"/>
              </w:rPr>
            </w:pPr>
            <w:r w:rsidRPr="00435582">
              <w:rPr>
                <w:rFonts w:ascii="Tahoma" w:hAnsi="Tahoma" w:cs="Tahoma"/>
                <w:sz w:val="18"/>
                <w:szCs w:val="18"/>
              </w:rPr>
              <w:t xml:space="preserve">2. </w:t>
            </w:r>
          </w:p>
        </w:tc>
        <w:tc>
          <w:tcPr>
            <w:tcW w:w="2318" w:type="dxa"/>
          </w:tcPr>
          <w:p w:rsidR="005E0489" w:rsidRPr="00435582" w:rsidRDefault="005E0489" w:rsidP="005E0489">
            <w:pPr>
              <w:rPr>
                <w:rFonts w:ascii="Tahoma" w:hAnsi="Tahoma" w:cs="Tahoma"/>
                <w:sz w:val="18"/>
                <w:szCs w:val="18"/>
              </w:rPr>
            </w:pPr>
            <w:r w:rsidRPr="00435582">
              <w:rPr>
                <w:rFonts w:ascii="Tahoma" w:hAnsi="Tahoma" w:cs="Tahoma"/>
                <w:sz w:val="18"/>
                <w:szCs w:val="18"/>
              </w:rPr>
              <w:t xml:space="preserve">Wykonanie dokumentacji projektowej polegającej na zagospodarowaniu przestrzeni publicznej </w:t>
            </w:r>
          </w:p>
          <w:p w:rsidR="00E7288F" w:rsidRPr="00435582" w:rsidRDefault="00E7288F" w:rsidP="00785C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23" w:type="dxa"/>
          </w:tcPr>
          <w:p w:rsidR="00E7288F" w:rsidRPr="00435582" w:rsidRDefault="00E7288F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E12D4" w:rsidRPr="00435582" w:rsidRDefault="008E12D4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E12D4" w:rsidRPr="00435582" w:rsidRDefault="008E12D4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E12D4" w:rsidRPr="00435582" w:rsidRDefault="008E12D4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E12D4" w:rsidRPr="00435582" w:rsidRDefault="008E12D4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E12D4" w:rsidRPr="00435582" w:rsidRDefault="008E12D4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E12D4" w:rsidRPr="00435582" w:rsidRDefault="008E12D4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E12D4" w:rsidRPr="00435582" w:rsidRDefault="008E12D4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6" w:type="dxa"/>
          </w:tcPr>
          <w:p w:rsidR="00E7288F" w:rsidRPr="00435582" w:rsidRDefault="00E7288F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4" w:type="dxa"/>
          </w:tcPr>
          <w:p w:rsidR="00E7288F" w:rsidRPr="00435582" w:rsidRDefault="00E7288F" w:rsidP="00785CA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E7288F" w:rsidRPr="00435582" w:rsidRDefault="00E7288F" w:rsidP="00785C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35582">
              <w:rPr>
                <w:rFonts w:ascii="Tahoma" w:hAnsi="Tahoma" w:cs="Tahoma"/>
                <w:sz w:val="18"/>
                <w:szCs w:val="18"/>
              </w:rPr>
              <w:t>tak/nie</w:t>
            </w:r>
            <w:r w:rsidR="008E12D4" w:rsidRPr="00435582">
              <w:rPr>
                <w:rFonts w:ascii="Tahoma" w:hAnsi="Tahoma" w:cs="Tahoma"/>
                <w:sz w:val="18"/>
                <w:szCs w:val="18"/>
              </w:rPr>
              <w:t>*</w:t>
            </w:r>
          </w:p>
          <w:p w:rsidR="00E7288F" w:rsidRPr="00435582" w:rsidRDefault="00E7288F" w:rsidP="00785C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7288F" w:rsidRPr="00435582" w:rsidRDefault="00E7288F" w:rsidP="00E7288F">
      <w:pPr>
        <w:rPr>
          <w:rFonts w:ascii="Tahoma" w:hAnsi="Tahoma" w:cs="Tahoma"/>
          <w:sz w:val="20"/>
          <w:szCs w:val="20"/>
        </w:rPr>
      </w:pPr>
    </w:p>
    <w:p w:rsidR="005E0489" w:rsidRPr="00435582" w:rsidRDefault="005E0489" w:rsidP="00E7288F">
      <w:pPr>
        <w:rPr>
          <w:rFonts w:ascii="Tahoma" w:hAnsi="Tahoma" w:cs="Tahoma"/>
          <w:sz w:val="20"/>
          <w:szCs w:val="20"/>
        </w:rPr>
      </w:pPr>
    </w:p>
    <w:p w:rsidR="005E0489" w:rsidRPr="00435582" w:rsidRDefault="008E12D4" w:rsidP="00E7288F">
      <w:pPr>
        <w:rPr>
          <w:rFonts w:ascii="Tahoma" w:hAnsi="Tahoma" w:cs="Tahoma"/>
          <w:sz w:val="20"/>
          <w:szCs w:val="20"/>
        </w:rPr>
      </w:pPr>
      <w:r w:rsidRPr="00435582">
        <w:rPr>
          <w:rFonts w:ascii="Tahoma" w:hAnsi="Tahoma" w:cs="Tahoma"/>
          <w:sz w:val="20"/>
          <w:szCs w:val="20"/>
        </w:rPr>
        <w:t xml:space="preserve">*Do wykazu należy dołączyć dokument potwierdzający należyte wykonanie zamówienia. </w:t>
      </w:r>
    </w:p>
    <w:p w:rsidR="008E12D4" w:rsidRPr="00435582" w:rsidRDefault="008E12D4" w:rsidP="00E7288F">
      <w:pPr>
        <w:rPr>
          <w:rFonts w:ascii="Tahoma" w:hAnsi="Tahoma" w:cs="Tahoma"/>
          <w:sz w:val="20"/>
          <w:szCs w:val="20"/>
        </w:rPr>
      </w:pPr>
    </w:p>
    <w:p w:rsidR="008E12D4" w:rsidRPr="00435582" w:rsidRDefault="008E12D4" w:rsidP="00E7288F">
      <w:pPr>
        <w:rPr>
          <w:rFonts w:ascii="Tahoma" w:hAnsi="Tahoma" w:cs="Tahoma"/>
          <w:sz w:val="20"/>
          <w:szCs w:val="20"/>
        </w:rPr>
      </w:pPr>
    </w:p>
    <w:p w:rsidR="005E0489" w:rsidRPr="00435582" w:rsidRDefault="005E0489" w:rsidP="00E7288F">
      <w:pPr>
        <w:rPr>
          <w:rFonts w:ascii="Tahoma" w:hAnsi="Tahoma" w:cs="Tahoma"/>
          <w:sz w:val="20"/>
          <w:szCs w:val="20"/>
        </w:rPr>
      </w:pPr>
    </w:p>
    <w:p w:rsidR="00E7288F" w:rsidRPr="00435582" w:rsidRDefault="00E7288F" w:rsidP="00E7288F">
      <w:pPr>
        <w:rPr>
          <w:rFonts w:ascii="Tahoma" w:hAnsi="Tahoma" w:cs="Tahoma"/>
          <w:sz w:val="20"/>
          <w:szCs w:val="20"/>
        </w:rPr>
      </w:pPr>
      <w:r w:rsidRPr="00435582">
        <w:rPr>
          <w:rFonts w:ascii="Tahoma" w:hAnsi="Tahoma" w:cs="Tahoma"/>
          <w:sz w:val="20"/>
          <w:szCs w:val="20"/>
        </w:rPr>
        <w:t>.....................................dnia ......................             .................................................</w:t>
      </w:r>
    </w:p>
    <w:p w:rsidR="00E7288F" w:rsidRPr="00435582" w:rsidRDefault="00E7288F" w:rsidP="00E7288F">
      <w:pPr>
        <w:ind w:left="4164" w:firstLine="708"/>
        <w:rPr>
          <w:rFonts w:ascii="Tahoma" w:hAnsi="Tahoma" w:cs="Tahoma"/>
          <w:sz w:val="20"/>
          <w:szCs w:val="20"/>
        </w:rPr>
      </w:pPr>
      <w:r w:rsidRPr="00435582">
        <w:rPr>
          <w:rFonts w:ascii="Tahoma" w:hAnsi="Tahoma" w:cs="Tahoma"/>
          <w:sz w:val="20"/>
          <w:szCs w:val="20"/>
        </w:rPr>
        <w:t>pieczęć i podpis upoważnionych</w:t>
      </w:r>
    </w:p>
    <w:p w:rsidR="00E7288F" w:rsidRPr="00435582" w:rsidRDefault="00E7288F" w:rsidP="00E7288F">
      <w:pPr>
        <w:rPr>
          <w:rFonts w:ascii="Tahoma" w:hAnsi="Tahoma" w:cs="Tahoma"/>
          <w:sz w:val="20"/>
          <w:szCs w:val="20"/>
        </w:rPr>
      </w:pPr>
      <w:r w:rsidRPr="00435582">
        <w:rPr>
          <w:rFonts w:ascii="Tahoma" w:hAnsi="Tahoma" w:cs="Tahoma"/>
          <w:sz w:val="20"/>
          <w:szCs w:val="20"/>
        </w:rPr>
        <w:t xml:space="preserve"> </w:t>
      </w:r>
      <w:r w:rsidRPr="00435582">
        <w:rPr>
          <w:rFonts w:ascii="Tahoma" w:hAnsi="Tahoma" w:cs="Tahoma"/>
          <w:sz w:val="20"/>
          <w:szCs w:val="20"/>
        </w:rPr>
        <w:tab/>
      </w:r>
      <w:r w:rsidRPr="00435582">
        <w:rPr>
          <w:rFonts w:ascii="Tahoma" w:hAnsi="Tahoma" w:cs="Tahoma"/>
          <w:sz w:val="20"/>
          <w:szCs w:val="20"/>
        </w:rPr>
        <w:tab/>
      </w:r>
      <w:r w:rsidRPr="00435582">
        <w:rPr>
          <w:rFonts w:ascii="Tahoma" w:hAnsi="Tahoma" w:cs="Tahoma"/>
          <w:sz w:val="20"/>
          <w:szCs w:val="20"/>
        </w:rPr>
        <w:tab/>
      </w:r>
      <w:r w:rsidRPr="00435582">
        <w:rPr>
          <w:rFonts w:ascii="Tahoma" w:hAnsi="Tahoma" w:cs="Tahoma"/>
          <w:sz w:val="20"/>
          <w:szCs w:val="20"/>
        </w:rPr>
        <w:tab/>
      </w:r>
      <w:r w:rsidRPr="00435582">
        <w:rPr>
          <w:rFonts w:ascii="Tahoma" w:hAnsi="Tahoma" w:cs="Tahoma"/>
          <w:sz w:val="20"/>
          <w:szCs w:val="20"/>
        </w:rPr>
        <w:tab/>
      </w:r>
      <w:r w:rsidRPr="00435582">
        <w:rPr>
          <w:rFonts w:ascii="Tahoma" w:hAnsi="Tahoma" w:cs="Tahoma"/>
          <w:sz w:val="20"/>
          <w:szCs w:val="20"/>
        </w:rPr>
        <w:tab/>
      </w:r>
      <w:r w:rsidRPr="00435582">
        <w:rPr>
          <w:rFonts w:ascii="Tahoma" w:hAnsi="Tahoma" w:cs="Tahoma"/>
          <w:sz w:val="20"/>
          <w:szCs w:val="20"/>
        </w:rPr>
        <w:tab/>
        <w:t xml:space="preserve">    przedstawicieli wykonawcy</w:t>
      </w:r>
    </w:p>
    <w:p w:rsidR="00CE09A4" w:rsidRPr="00435582" w:rsidRDefault="00CE09A4" w:rsidP="001A09BE"/>
    <w:p w:rsidR="00CE09A4" w:rsidRPr="00435582" w:rsidRDefault="00CE09A4" w:rsidP="001A09BE"/>
    <w:p w:rsidR="00CE09A4" w:rsidRPr="00435582" w:rsidRDefault="00CE09A4" w:rsidP="001A09BE"/>
    <w:p w:rsidR="00783D80" w:rsidRPr="00435582" w:rsidRDefault="00783D80" w:rsidP="00783D80">
      <w:pPr>
        <w:autoSpaceDE w:val="0"/>
        <w:ind w:left="1440" w:hanging="360"/>
        <w:jc w:val="both"/>
      </w:pPr>
    </w:p>
    <w:p w:rsidR="00CE09A4" w:rsidRPr="00435582" w:rsidRDefault="00CE09A4" w:rsidP="001A09BE"/>
    <w:p w:rsidR="00CE09A4" w:rsidRPr="00435582" w:rsidRDefault="00CE09A4" w:rsidP="001A09BE"/>
    <w:p w:rsidR="00CE09A4" w:rsidRPr="00435582" w:rsidRDefault="00CE09A4" w:rsidP="001A09BE"/>
    <w:p w:rsidR="009A2FC4" w:rsidRPr="00435582" w:rsidRDefault="009A2FC4" w:rsidP="001A09BE"/>
    <w:p w:rsidR="009A2FC4" w:rsidRPr="00435582" w:rsidRDefault="009A2FC4" w:rsidP="001A09BE"/>
    <w:p w:rsidR="009A2FC4" w:rsidRDefault="009A2FC4" w:rsidP="001A09BE"/>
    <w:p w:rsidR="004E4CE8" w:rsidRPr="004E4CE8" w:rsidRDefault="004E4CE8" w:rsidP="00EE2880">
      <w:pPr>
        <w:jc w:val="both"/>
      </w:pPr>
    </w:p>
    <w:sectPr w:rsidR="004E4CE8" w:rsidRPr="004E4CE8" w:rsidSect="008B0A4E">
      <w:footerReference w:type="default" r:id="rId10"/>
      <w:pgSz w:w="11906" w:h="16838"/>
      <w:pgMar w:top="1417" w:right="1417" w:bottom="1276" w:left="1417" w:header="708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B36" w:rsidRDefault="005F7B36" w:rsidP="000829F8">
      <w:r>
        <w:separator/>
      </w:r>
    </w:p>
  </w:endnote>
  <w:endnote w:type="continuationSeparator" w:id="0">
    <w:p w:rsidR="005F7B36" w:rsidRDefault="005F7B36" w:rsidP="0008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charset w:val="EE"/>
    <w:family w:val="auto"/>
    <w:pitch w:val="default"/>
  </w:font>
  <w:font w:name="TimesNewRomanPSMT"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C6" w:rsidRPr="003C6B2D" w:rsidRDefault="006115C6" w:rsidP="000829F8">
    <w:pPr>
      <w:pStyle w:val="Stopka"/>
      <w:rPr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9211"/>
    </w:tblGrid>
    <w:tr w:rsidR="006115C6" w:rsidTr="00E76187">
      <w:tc>
        <w:tcPr>
          <w:tcW w:w="9211" w:type="dxa"/>
        </w:tcPr>
        <w:p w:rsidR="006115C6" w:rsidRDefault="006115C6" w:rsidP="00674146">
          <w:pPr>
            <w:pStyle w:val="Tytu"/>
            <w:tabs>
              <w:tab w:val="center" w:pos="4536"/>
            </w:tabs>
            <w:spacing w:line="276" w:lineRule="auto"/>
            <w:rPr>
              <w:b w:val="0"/>
              <w:sz w:val="20"/>
              <w:szCs w:val="20"/>
            </w:rPr>
          </w:pPr>
          <w:r w:rsidRPr="008B0A4E">
            <w:rPr>
              <w:b w:val="0"/>
              <w:sz w:val="20"/>
              <w:szCs w:val="20"/>
            </w:rPr>
            <w:t xml:space="preserve">Służby Komunalne Miasta w Wodzisławiu Śląskim – nr </w:t>
          </w:r>
          <w:r w:rsidRPr="008813F4">
            <w:rPr>
              <w:b w:val="0"/>
              <w:sz w:val="20"/>
              <w:szCs w:val="20"/>
            </w:rPr>
            <w:t xml:space="preserve">sprawy DZP- 17/2016 </w:t>
          </w:r>
        </w:p>
        <w:p w:rsidR="006115C6" w:rsidRPr="008813F4" w:rsidRDefault="006115C6" w:rsidP="00824799">
          <w:pPr>
            <w:pStyle w:val="Tytu"/>
            <w:tabs>
              <w:tab w:val="center" w:pos="4536"/>
            </w:tabs>
            <w:spacing w:line="276" w:lineRule="auto"/>
            <w:rPr>
              <w:b w:val="0"/>
              <w:sz w:val="20"/>
              <w:szCs w:val="20"/>
            </w:rPr>
          </w:pPr>
          <w:r w:rsidRPr="008813F4">
            <w:rPr>
              <w:b w:val="0"/>
              <w:sz w:val="20"/>
              <w:szCs w:val="20"/>
            </w:rPr>
            <w:t>„Rozwój terenów zieleni w</w:t>
          </w:r>
          <w:r w:rsidRPr="008813F4">
            <w:rPr>
              <w:sz w:val="20"/>
              <w:szCs w:val="20"/>
            </w:rPr>
            <w:t xml:space="preserve"> </w:t>
          </w:r>
          <w:r w:rsidRPr="008813F4">
            <w:rPr>
              <w:b w:val="0"/>
              <w:sz w:val="20"/>
              <w:szCs w:val="20"/>
            </w:rPr>
            <w:t>Wodzisławiu Śląskim</w:t>
          </w:r>
          <w:r>
            <w:rPr>
              <w:b w:val="0"/>
              <w:sz w:val="20"/>
              <w:szCs w:val="20"/>
            </w:rPr>
            <w:t>”</w:t>
          </w:r>
        </w:p>
        <w:p w:rsidR="006115C6" w:rsidRDefault="006115C6" w:rsidP="00674146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6115C6" w:rsidRDefault="006115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B36" w:rsidRDefault="005F7B36" w:rsidP="000829F8">
      <w:r>
        <w:separator/>
      </w:r>
    </w:p>
  </w:footnote>
  <w:footnote w:type="continuationSeparator" w:id="0">
    <w:p w:rsidR="005F7B36" w:rsidRDefault="005F7B36" w:rsidP="00082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BA1852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D"/>
    <w:multiLevelType w:val="multi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0E"/>
    <w:multiLevelType w:val="multilevel"/>
    <w:tmpl w:val="0000000E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0F"/>
    <w:multiLevelType w:val="multi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0"/>
    <w:multiLevelType w:val="multilevel"/>
    <w:tmpl w:val="37A4FEA8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2"/>
    <w:multiLevelType w:val="multilevel"/>
    <w:tmpl w:val="00000012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8">
    <w:nsid w:val="00000013"/>
    <w:multiLevelType w:val="multi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4"/>
    <w:multiLevelType w:val="multilevel"/>
    <w:tmpl w:val="00000014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>
    <w:nsid w:val="00000015"/>
    <w:multiLevelType w:val="multi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1">
    <w:nsid w:val="00000016"/>
    <w:multiLevelType w:val="multilevel"/>
    <w:tmpl w:val="00000016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2">
    <w:nsid w:val="00000017"/>
    <w:multiLevelType w:val="multilevel"/>
    <w:tmpl w:val="00000017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3">
    <w:nsid w:val="00000018"/>
    <w:multiLevelType w:val="multilevel"/>
    <w:tmpl w:val="00000018"/>
    <w:name w:val="WW8Num2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4">
    <w:nsid w:val="00000019"/>
    <w:multiLevelType w:val="multi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5">
    <w:nsid w:val="0000001A"/>
    <w:multiLevelType w:val="multilevel"/>
    <w:tmpl w:val="0000001A"/>
    <w:name w:val="WW8Num2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6">
    <w:nsid w:val="01096CB7"/>
    <w:multiLevelType w:val="hybridMultilevel"/>
    <w:tmpl w:val="4B660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6B31E3D"/>
    <w:multiLevelType w:val="hybridMultilevel"/>
    <w:tmpl w:val="ADDEB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A370D91"/>
    <w:multiLevelType w:val="hybridMultilevel"/>
    <w:tmpl w:val="69BE05C2"/>
    <w:lvl w:ilvl="0" w:tplc="1A0CB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A7850EB"/>
    <w:multiLevelType w:val="hybridMultilevel"/>
    <w:tmpl w:val="965E3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C1000FB"/>
    <w:multiLevelType w:val="hybridMultilevel"/>
    <w:tmpl w:val="40485E70"/>
    <w:lvl w:ilvl="0" w:tplc="9A4854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0E1F62B0"/>
    <w:multiLevelType w:val="hybridMultilevel"/>
    <w:tmpl w:val="10B0B00E"/>
    <w:lvl w:ilvl="0" w:tplc="7D20D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EF03F40"/>
    <w:multiLevelType w:val="hybridMultilevel"/>
    <w:tmpl w:val="FE8E3A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0F1B2346"/>
    <w:multiLevelType w:val="hybridMultilevel"/>
    <w:tmpl w:val="B4AC9EF0"/>
    <w:lvl w:ilvl="0" w:tplc="1124FF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F4C0FF0"/>
    <w:multiLevelType w:val="hybridMultilevel"/>
    <w:tmpl w:val="A036C9AC"/>
    <w:lvl w:ilvl="0" w:tplc="EA1E3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10332539"/>
    <w:multiLevelType w:val="hybridMultilevel"/>
    <w:tmpl w:val="15E8E450"/>
    <w:lvl w:ilvl="0" w:tplc="8AECF1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12E04132"/>
    <w:multiLevelType w:val="hybridMultilevel"/>
    <w:tmpl w:val="9DA41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3DF0E06"/>
    <w:multiLevelType w:val="hybridMultilevel"/>
    <w:tmpl w:val="1694B2E2"/>
    <w:lvl w:ilvl="0" w:tplc="67AA4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43B43D3"/>
    <w:multiLevelType w:val="hybridMultilevel"/>
    <w:tmpl w:val="195E9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FC28D4"/>
    <w:multiLevelType w:val="hybridMultilevel"/>
    <w:tmpl w:val="EE1C27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6CF4B0B"/>
    <w:multiLevelType w:val="hybridMultilevel"/>
    <w:tmpl w:val="4F70E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2137A51"/>
    <w:multiLevelType w:val="hybridMultilevel"/>
    <w:tmpl w:val="D1485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4A62A46"/>
    <w:multiLevelType w:val="hybridMultilevel"/>
    <w:tmpl w:val="50540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6647349"/>
    <w:multiLevelType w:val="hybridMultilevel"/>
    <w:tmpl w:val="13C863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ED1A13"/>
    <w:multiLevelType w:val="hybridMultilevel"/>
    <w:tmpl w:val="E5D0EF58"/>
    <w:lvl w:ilvl="0" w:tplc="EF869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2EB649C2"/>
    <w:multiLevelType w:val="hybridMultilevel"/>
    <w:tmpl w:val="08A2851C"/>
    <w:lvl w:ilvl="0" w:tplc="101A3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246542F"/>
    <w:multiLevelType w:val="hybridMultilevel"/>
    <w:tmpl w:val="7E78410E"/>
    <w:lvl w:ilvl="0" w:tplc="2ED06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25A6D00"/>
    <w:multiLevelType w:val="hybridMultilevel"/>
    <w:tmpl w:val="38403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4125B8A"/>
    <w:multiLevelType w:val="hybridMultilevel"/>
    <w:tmpl w:val="FA08A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770275"/>
    <w:multiLevelType w:val="hybridMultilevel"/>
    <w:tmpl w:val="127C7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512DD1"/>
    <w:multiLevelType w:val="hybridMultilevel"/>
    <w:tmpl w:val="20FE0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692A50"/>
    <w:multiLevelType w:val="hybridMultilevel"/>
    <w:tmpl w:val="7A605C20"/>
    <w:lvl w:ilvl="0" w:tplc="99B2D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44165163"/>
    <w:multiLevelType w:val="hybridMultilevel"/>
    <w:tmpl w:val="13D8C7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4A2411"/>
    <w:multiLevelType w:val="hybridMultilevel"/>
    <w:tmpl w:val="4B64A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8813414"/>
    <w:multiLevelType w:val="hybridMultilevel"/>
    <w:tmpl w:val="20FE0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8B75C7E"/>
    <w:multiLevelType w:val="hybridMultilevel"/>
    <w:tmpl w:val="22F093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9A2093A"/>
    <w:multiLevelType w:val="hybridMultilevel"/>
    <w:tmpl w:val="4C3AC6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2665277"/>
    <w:multiLevelType w:val="hybridMultilevel"/>
    <w:tmpl w:val="20FE0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526512F"/>
    <w:multiLevelType w:val="hybridMultilevel"/>
    <w:tmpl w:val="A29CD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8B7574"/>
    <w:multiLevelType w:val="hybridMultilevel"/>
    <w:tmpl w:val="22F093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6E723BE"/>
    <w:multiLevelType w:val="hybridMultilevel"/>
    <w:tmpl w:val="A85E9B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7D8355C"/>
    <w:multiLevelType w:val="hybridMultilevel"/>
    <w:tmpl w:val="901E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8835186"/>
    <w:multiLevelType w:val="hybridMultilevel"/>
    <w:tmpl w:val="65EECA54"/>
    <w:lvl w:ilvl="0" w:tplc="C0AE4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9AC7502"/>
    <w:multiLevelType w:val="hybridMultilevel"/>
    <w:tmpl w:val="A71C6980"/>
    <w:lvl w:ilvl="0" w:tplc="B3FC4B6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auto"/>
      </w:rPr>
    </w:lvl>
    <w:lvl w:ilvl="1" w:tplc="EFB21818">
      <w:start w:val="4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4">
    <w:nsid w:val="5BC266C2"/>
    <w:multiLevelType w:val="hybridMultilevel"/>
    <w:tmpl w:val="97B8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2B3784"/>
    <w:multiLevelType w:val="hybridMultilevel"/>
    <w:tmpl w:val="CA4A30E8"/>
    <w:lvl w:ilvl="0" w:tplc="E8FE03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31D1F75"/>
    <w:multiLevelType w:val="hybridMultilevel"/>
    <w:tmpl w:val="9AF40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6B27F9D"/>
    <w:multiLevelType w:val="hybridMultilevel"/>
    <w:tmpl w:val="04521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7627306"/>
    <w:multiLevelType w:val="hybridMultilevel"/>
    <w:tmpl w:val="E390A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83920D7"/>
    <w:multiLevelType w:val="hybridMultilevel"/>
    <w:tmpl w:val="03C60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85A0A10"/>
    <w:multiLevelType w:val="hybridMultilevel"/>
    <w:tmpl w:val="C8305E38"/>
    <w:lvl w:ilvl="0" w:tplc="A718B6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8B07351"/>
    <w:multiLevelType w:val="hybridMultilevel"/>
    <w:tmpl w:val="962CA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AC14E50"/>
    <w:multiLevelType w:val="hybridMultilevel"/>
    <w:tmpl w:val="7A605C20"/>
    <w:lvl w:ilvl="0" w:tplc="99B2D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CEF52F5"/>
    <w:multiLevelType w:val="hybridMultilevel"/>
    <w:tmpl w:val="AE7C3D4E"/>
    <w:lvl w:ilvl="0" w:tplc="E82098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E3121C2"/>
    <w:multiLevelType w:val="hybridMultilevel"/>
    <w:tmpl w:val="7A605C20"/>
    <w:lvl w:ilvl="0" w:tplc="99B2D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70CB798A"/>
    <w:multiLevelType w:val="hybridMultilevel"/>
    <w:tmpl w:val="22F093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2474F88"/>
    <w:multiLevelType w:val="hybridMultilevel"/>
    <w:tmpl w:val="1E52AAB6"/>
    <w:lvl w:ilvl="0" w:tplc="95E4C6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906228B"/>
    <w:multiLevelType w:val="hybridMultilevel"/>
    <w:tmpl w:val="127C7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E4C029B"/>
    <w:multiLevelType w:val="hybridMultilevel"/>
    <w:tmpl w:val="4A169824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54"/>
  </w:num>
  <w:num w:numId="28">
    <w:abstractNumId w:val="55"/>
  </w:num>
  <w:num w:numId="29">
    <w:abstractNumId w:val="74"/>
  </w:num>
  <w:num w:numId="30">
    <w:abstractNumId w:val="43"/>
  </w:num>
  <w:num w:numId="31">
    <w:abstractNumId w:val="68"/>
  </w:num>
  <w:num w:numId="32">
    <w:abstractNumId w:val="38"/>
  </w:num>
  <w:num w:numId="33">
    <w:abstractNumId w:val="60"/>
  </w:num>
  <w:num w:numId="34">
    <w:abstractNumId w:val="52"/>
  </w:num>
  <w:num w:numId="35">
    <w:abstractNumId w:val="41"/>
  </w:num>
  <w:num w:numId="36">
    <w:abstractNumId w:val="58"/>
  </w:num>
  <w:num w:numId="37">
    <w:abstractNumId w:val="63"/>
  </w:num>
  <w:num w:numId="38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49"/>
  </w:num>
  <w:num w:numId="40">
    <w:abstractNumId w:val="66"/>
  </w:num>
  <w:num w:numId="41">
    <w:abstractNumId w:val="27"/>
  </w:num>
  <w:num w:numId="42">
    <w:abstractNumId w:val="70"/>
  </w:num>
  <w:num w:numId="43">
    <w:abstractNumId w:val="65"/>
  </w:num>
  <w:num w:numId="44">
    <w:abstractNumId w:val="50"/>
  </w:num>
  <w:num w:numId="45">
    <w:abstractNumId w:val="59"/>
  </w:num>
  <w:num w:numId="46">
    <w:abstractNumId w:val="51"/>
  </w:num>
  <w:num w:numId="47">
    <w:abstractNumId w:val="57"/>
  </w:num>
  <w:num w:numId="48">
    <w:abstractNumId w:val="75"/>
  </w:num>
  <w:num w:numId="49">
    <w:abstractNumId w:val="72"/>
  </w:num>
  <w:num w:numId="50">
    <w:abstractNumId w:val="28"/>
  </w:num>
  <w:num w:numId="51">
    <w:abstractNumId w:val="47"/>
  </w:num>
  <w:num w:numId="52">
    <w:abstractNumId w:val="26"/>
  </w:num>
  <w:num w:numId="53">
    <w:abstractNumId w:val="31"/>
  </w:num>
  <w:num w:numId="54">
    <w:abstractNumId w:val="61"/>
  </w:num>
  <w:num w:numId="55">
    <w:abstractNumId w:val="45"/>
  </w:num>
  <w:num w:numId="56">
    <w:abstractNumId w:val="67"/>
  </w:num>
  <w:num w:numId="57">
    <w:abstractNumId w:val="64"/>
  </w:num>
  <w:num w:numId="58">
    <w:abstractNumId w:val="34"/>
  </w:num>
  <w:num w:numId="59">
    <w:abstractNumId w:val="46"/>
  </w:num>
  <w:num w:numId="60">
    <w:abstractNumId w:val="56"/>
  </w:num>
  <w:num w:numId="61">
    <w:abstractNumId w:val="30"/>
  </w:num>
  <w:num w:numId="62">
    <w:abstractNumId w:val="29"/>
  </w:num>
  <w:num w:numId="63">
    <w:abstractNumId w:val="40"/>
  </w:num>
  <w:num w:numId="64">
    <w:abstractNumId w:val="39"/>
  </w:num>
  <w:num w:numId="65">
    <w:abstractNumId w:val="69"/>
  </w:num>
  <w:num w:numId="66">
    <w:abstractNumId w:val="44"/>
  </w:num>
  <w:num w:numId="67">
    <w:abstractNumId w:val="35"/>
  </w:num>
  <w:num w:numId="68">
    <w:abstractNumId w:val="53"/>
  </w:num>
  <w:num w:numId="69">
    <w:abstractNumId w:val="62"/>
  </w:num>
  <w:num w:numId="70">
    <w:abstractNumId w:val="37"/>
  </w:num>
  <w:num w:numId="71">
    <w:abstractNumId w:val="71"/>
  </w:num>
  <w:num w:numId="72">
    <w:abstractNumId w:val="48"/>
  </w:num>
  <w:num w:numId="73">
    <w:abstractNumId w:val="73"/>
  </w:num>
  <w:num w:numId="74">
    <w:abstractNumId w:val="42"/>
  </w:num>
  <w:num w:numId="75">
    <w:abstractNumId w:val="33"/>
  </w:num>
  <w:num w:numId="76">
    <w:abstractNumId w:val="36"/>
  </w:num>
  <w:num w:numId="77">
    <w:abstractNumId w:val="78"/>
  </w:num>
  <w:num w:numId="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76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CA"/>
    <w:rsid w:val="0000460A"/>
    <w:rsid w:val="0005486B"/>
    <w:rsid w:val="000712E1"/>
    <w:rsid w:val="00071EC3"/>
    <w:rsid w:val="000829F8"/>
    <w:rsid w:val="000B219B"/>
    <w:rsid w:val="000C6F39"/>
    <w:rsid w:val="000F010B"/>
    <w:rsid w:val="001167AD"/>
    <w:rsid w:val="0014132A"/>
    <w:rsid w:val="00196212"/>
    <w:rsid w:val="001A09BE"/>
    <w:rsid w:val="001C4CCA"/>
    <w:rsid w:val="001C5E5B"/>
    <w:rsid w:val="001E5955"/>
    <w:rsid w:val="001E6502"/>
    <w:rsid w:val="001F3692"/>
    <w:rsid w:val="002366A3"/>
    <w:rsid w:val="0027516B"/>
    <w:rsid w:val="002B13CA"/>
    <w:rsid w:val="002E1923"/>
    <w:rsid w:val="002F50A7"/>
    <w:rsid w:val="0030137F"/>
    <w:rsid w:val="00337990"/>
    <w:rsid w:val="003416D6"/>
    <w:rsid w:val="003852B5"/>
    <w:rsid w:val="00385395"/>
    <w:rsid w:val="003C038A"/>
    <w:rsid w:val="003D422F"/>
    <w:rsid w:val="003F7AB6"/>
    <w:rsid w:val="00435582"/>
    <w:rsid w:val="00463C25"/>
    <w:rsid w:val="00465C47"/>
    <w:rsid w:val="00485045"/>
    <w:rsid w:val="004B1ABC"/>
    <w:rsid w:val="004E3AF9"/>
    <w:rsid w:val="004E4CE8"/>
    <w:rsid w:val="004F467F"/>
    <w:rsid w:val="00503E16"/>
    <w:rsid w:val="005115BD"/>
    <w:rsid w:val="0052223F"/>
    <w:rsid w:val="00542434"/>
    <w:rsid w:val="0057316C"/>
    <w:rsid w:val="005B3A2E"/>
    <w:rsid w:val="005C085A"/>
    <w:rsid w:val="005D526A"/>
    <w:rsid w:val="005D6310"/>
    <w:rsid w:val="005E0489"/>
    <w:rsid w:val="005F6ACB"/>
    <w:rsid w:val="005F7B36"/>
    <w:rsid w:val="006115C6"/>
    <w:rsid w:val="00644350"/>
    <w:rsid w:val="00657BBC"/>
    <w:rsid w:val="0066195E"/>
    <w:rsid w:val="00674146"/>
    <w:rsid w:val="006836C4"/>
    <w:rsid w:val="006A020B"/>
    <w:rsid w:val="007139DA"/>
    <w:rsid w:val="007610B9"/>
    <w:rsid w:val="00783D80"/>
    <w:rsid w:val="00785CA8"/>
    <w:rsid w:val="007B21C9"/>
    <w:rsid w:val="007B7BBE"/>
    <w:rsid w:val="007C03D9"/>
    <w:rsid w:val="007C0530"/>
    <w:rsid w:val="007D2B79"/>
    <w:rsid w:val="007E36DE"/>
    <w:rsid w:val="007F3782"/>
    <w:rsid w:val="00824799"/>
    <w:rsid w:val="00832B98"/>
    <w:rsid w:val="008345F6"/>
    <w:rsid w:val="008439C1"/>
    <w:rsid w:val="00875805"/>
    <w:rsid w:val="008813F4"/>
    <w:rsid w:val="00884C3B"/>
    <w:rsid w:val="008A3648"/>
    <w:rsid w:val="008B0567"/>
    <w:rsid w:val="008B0A4E"/>
    <w:rsid w:val="008E12D4"/>
    <w:rsid w:val="008F78B6"/>
    <w:rsid w:val="008F7A9D"/>
    <w:rsid w:val="00920876"/>
    <w:rsid w:val="0097132C"/>
    <w:rsid w:val="009A2FC4"/>
    <w:rsid w:val="009C7FFA"/>
    <w:rsid w:val="009D108A"/>
    <w:rsid w:val="009D128A"/>
    <w:rsid w:val="009E3D2E"/>
    <w:rsid w:val="009F5584"/>
    <w:rsid w:val="00A01B9E"/>
    <w:rsid w:val="00A10D52"/>
    <w:rsid w:val="00A15C22"/>
    <w:rsid w:val="00A2709A"/>
    <w:rsid w:val="00A4092E"/>
    <w:rsid w:val="00A5678A"/>
    <w:rsid w:val="00A94DC2"/>
    <w:rsid w:val="00AA4126"/>
    <w:rsid w:val="00AC2799"/>
    <w:rsid w:val="00AC28A4"/>
    <w:rsid w:val="00AD32DA"/>
    <w:rsid w:val="00AF7D57"/>
    <w:rsid w:val="00B1727B"/>
    <w:rsid w:val="00B2167F"/>
    <w:rsid w:val="00B21A65"/>
    <w:rsid w:val="00B359C5"/>
    <w:rsid w:val="00B60F0B"/>
    <w:rsid w:val="00B7234E"/>
    <w:rsid w:val="00B85154"/>
    <w:rsid w:val="00B85EBA"/>
    <w:rsid w:val="00B96B83"/>
    <w:rsid w:val="00B96CE4"/>
    <w:rsid w:val="00BB0844"/>
    <w:rsid w:val="00C03E8F"/>
    <w:rsid w:val="00C0546C"/>
    <w:rsid w:val="00CA004F"/>
    <w:rsid w:val="00CA760B"/>
    <w:rsid w:val="00CC3877"/>
    <w:rsid w:val="00CD522C"/>
    <w:rsid w:val="00CE09A4"/>
    <w:rsid w:val="00CF0FC1"/>
    <w:rsid w:val="00D015A2"/>
    <w:rsid w:val="00D22FB2"/>
    <w:rsid w:val="00D271C7"/>
    <w:rsid w:val="00D33EDF"/>
    <w:rsid w:val="00D36E18"/>
    <w:rsid w:val="00D97737"/>
    <w:rsid w:val="00DA0BE4"/>
    <w:rsid w:val="00DC4582"/>
    <w:rsid w:val="00E05770"/>
    <w:rsid w:val="00E32F74"/>
    <w:rsid w:val="00E34A36"/>
    <w:rsid w:val="00E427B4"/>
    <w:rsid w:val="00E55CCB"/>
    <w:rsid w:val="00E7288F"/>
    <w:rsid w:val="00E75BA5"/>
    <w:rsid w:val="00E76187"/>
    <w:rsid w:val="00E95702"/>
    <w:rsid w:val="00EB149D"/>
    <w:rsid w:val="00EB5EB2"/>
    <w:rsid w:val="00EE2880"/>
    <w:rsid w:val="00EF3B42"/>
    <w:rsid w:val="00F15E49"/>
    <w:rsid w:val="00F21F46"/>
    <w:rsid w:val="00F22DDD"/>
    <w:rsid w:val="00FA62DD"/>
    <w:rsid w:val="00FA7648"/>
    <w:rsid w:val="00FB10B5"/>
    <w:rsid w:val="00FD211A"/>
    <w:rsid w:val="00FE5C9E"/>
    <w:rsid w:val="00FF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A09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D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3D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1E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1E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0829F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0829F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Standard">
    <w:name w:val="Standard"/>
    <w:rsid w:val="000829F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829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29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2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29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9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9F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C458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02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02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020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1A09B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1E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1E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71EC3"/>
    <w:pPr>
      <w:widowControl w:val="0"/>
      <w:suppressAutoHyphens/>
      <w:spacing w:before="100" w:beforeAutospacing="1" w:after="119"/>
    </w:pPr>
    <w:rPr>
      <w:rFonts w:eastAsia="Arial Unicode MS"/>
    </w:rPr>
  </w:style>
  <w:style w:type="paragraph" w:styleId="Tekstkomentarza">
    <w:name w:val="annotation text"/>
    <w:basedOn w:val="Normalny"/>
    <w:link w:val="TekstkomentarzaZnak"/>
    <w:uiPriority w:val="99"/>
    <w:semiHidden/>
    <w:rsid w:val="00071EC3"/>
    <w:rPr>
      <w:sz w:val="20"/>
      <w:szCs w:val="2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EC3"/>
    <w:rPr>
      <w:rFonts w:ascii="Times New Roman" w:eastAsia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71EC3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EC3"/>
    <w:rPr>
      <w:rFonts w:ascii="Times New Roman" w:eastAsia="Times New Roman" w:hAnsi="Times New Roman" w:cs="Times New Roman"/>
      <w:b/>
      <w:sz w:val="20"/>
      <w:lang w:eastAsia="pl-PL"/>
    </w:rPr>
  </w:style>
  <w:style w:type="paragraph" w:styleId="Tekstpodstawowy">
    <w:name w:val="Body Text"/>
    <w:basedOn w:val="Normalny"/>
    <w:link w:val="TekstpodstawowyZnak"/>
    <w:rsid w:val="00CE09A4"/>
    <w:pPr>
      <w:suppressAutoHyphens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E09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7288F"/>
    <w:pPr>
      <w:widowControl w:val="0"/>
      <w:suppressAutoHyphens/>
      <w:spacing w:after="120" w:line="480" w:lineRule="auto"/>
      <w:ind w:left="283"/>
    </w:pPr>
    <w:rPr>
      <w:rFonts w:eastAsia="Arial Unicode M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7288F"/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15E4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D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3D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Standardowy1">
    <w:name w:val="Standardowy1"/>
    <w:rsid w:val="00783D80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tabulka">
    <w:name w:val="tabulka"/>
    <w:basedOn w:val="Normalny"/>
    <w:rsid w:val="00783D80"/>
    <w:pPr>
      <w:widowControl w:val="0"/>
      <w:spacing w:before="120" w:line="240" w:lineRule="exact"/>
      <w:jc w:val="center"/>
    </w:pPr>
    <w:rPr>
      <w:rFonts w:ascii="Arial" w:hAnsi="Arial" w:cs="Arial"/>
      <w:kern w:val="1"/>
      <w:sz w:val="20"/>
      <w:szCs w:val="20"/>
      <w:lang w:val="cs-CZ" w:eastAsia="ar-SA"/>
    </w:rPr>
  </w:style>
  <w:style w:type="paragraph" w:customStyle="1" w:styleId="Tekstkomentarza2">
    <w:name w:val="Tekst komentarza2"/>
    <w:basedOn w:val="Normalny"/>
    <w:rsid w:val="00783D80"/>
    <w:pPr>
      <w:suppressAutoHyphens/>
    </w:pPr>
    <w:rPr>
      <w:kern w:val="1"/>
      <w:sz w:val="20"/>
      <w:szCs w:val="20"/>
      <w:lang w:eastAsia="ar-SA"/>
    </w:rPr>
  </w:style>
  <w:style w:type="paragraph" w:customStyle="1" w:styleId="Textbody">
    <w:name w:val="Text body"/>
    <w:basedOn w:val="Normalny"/>
    <w:rsid w:val="00196212"/>
    <w:pPr>
      <w:autoSpaceDN w:val="0"/>
      <w:spacing w:after="120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A09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D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3D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1E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1E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0829F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0829F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Standard">
    <w:name w:val="Standard"/>
    <w:rsid w:val="000829F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829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29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2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29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9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9F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C458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02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02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020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1A09B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1E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1E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71EC3"/>
    <w:pPr>
      <w:widowControl w:val="0"/>
      <w:suppressAutoHyphens/>
      <w:spacing w:before="100" w:beforeAutospacing="1" w:after="119"/>
    </w:pPr>
    <w:rPr>
      <w:rFonts w:eastAsia="Arial Unicode MS"/>
    </w:rPr>
  </w:style>
  <w:style w:type="paragraph" w:styleId="Tekstkomentarza">
    <w:name w:val="annotation text"/>
    <w:basedOn w:val="Normalny"/>
    <w:link w:val="TekstkomentarzaZnak"/>
    <w:uiPriority w:val="99"/>
    <w:semiHidden/>
    <w:rsid w:val="00071EC3"/>
    <w:rPr>
      <w:sz w:val="20"/>
      <w:szCs w:val="2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EC3"/>
    <w:rPr>
      <w:rFonts w:ascii="Times New Roman" w:eastAsia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71EC3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EC3"/>
    <w:rPr>
      <w:rFonts w:ascii="Times New Roman" w:eastAsia="Times New Roman" w:hAnsi="Times New Roman" w:cs="Times New Roman"/>
      <w:b/>
      <w:sz w:val="20"/>
      <w:lang w:eastAsia="pl-PL"/>
    </w:rPr>
  </w:style>
  <w:style w:type="paragraph" w:styleId="Tekstpodstawowy">
    <w:name w:val="Body Text"/>
    <w:basedOn w:val="Normalny"/>
    <w:link w:val="TekstpodstawowyZnak"/>
    <w:rsid w:val="00CE09A4"/>
    <w:pPr>
      <w:suppressAutoHyphens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E09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7288F"/>
    <w:pPr>
      <w:widowControl w:val="0"/>
      <w:suppressAutoHyphens/>
      <w:spacing w:after="120" w:line="480" w:lineRule="auto"/>
      <w:ind w:left="283"/>
    </w:pPr>
    <w:rPr>
      <w:rFonts w:eastAsia="Arial Unicode M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7288F"/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15E4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D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3D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Standardowy1">
    <w:name w:val="Standardowy1"/>
    <w:rsid w:val="00783D80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tabulka">
    <w:name w:val="tabulka"/>
    <w:basedOn w:val="Normalny"/>
    <w:rsid w:val="00783D80"/>
    <w:pPr>
      <w:widowControl w:val="0"/>
      <w:spacing w:before="120" w:line="240" w:lineRule="exact"/>
      <w:jc w:val="center"/>
    </w:pPr>
    <w:rPr>
      <w:rFonts w:ascii="Arial" w:hAnsi="Arial" w:cs="Arial"/>
      <w:kern w:val="1"/>
      <w:sz w:val="20"/>
      <w:szCs w:val="20"/>
      <w:lang w:val="cs-CZ" w:eastAsia="ar-SA"/>
    </w:rPr>
  </w:style>
  <w:style w:type="paragraph" w:customStyle="1" w:styleId="Tekstkomentarza2">
    <w:name w:val="Tekst komentarza2"/>
    <w:basedOn w:val="Normalny"/>
    <w:rsid w:val="00783D80"/>
    <w:pPr>
      <w:suppressAutoHyphens/>
    </w:pPr>
    <w:rPr>
      <w:kern w:val="1"/>
      <w:sz w:val="20"/>
      <w:szCs w:val="20"/>
      <w:lang w:eastAsia="ar-SA"/>
    </w:rPr>
  </w:style>
  <w:style w:type="paragraph" w:customStyle="1" w:styleId="Textbody">
    <w:name w:val="Text body"/>
    <w:basedOn w:val="Normalny"/>
    <w:rsid w:val="00196212"/>
    <w:pPr>
      <w:autoSpaceDN w:val="0"/>
      <w:spacing w:after="1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poi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89B9A-C8CB-4992-ACB1-BB94DD8E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17</Pages>
  <Words>4400</Words>
  <Characters>26400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Lucyna-Pluta</dc:creator>
  <cp:keywords/>
  <dc:description/>
  <cp:lastModifiedBy>Lucyna-Pluta</cp:lastModifiedBy>
  <cp:revision>87</cp:revision>
  <cp:lastPrinted>2016-04-25T07:52:00Z</cp:lastPrinted>
  <dcterms:created xsi:type="dcterms:W3CDTF">2016-04-12T06:05:00Z</dcterms:created>
  <dcterms:modified xsi:type="dcterms:W3CDTF">2016-04-25T08:13:00Z</dcterms:modified>
</cp:coreProperties>
</file>