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E9501" w14:textId="77777777" w:rsidR="00845C3E" w:rsidRDefault="00DF40D7" w:rsidP="00C30F2B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  <w:u w:val="single"/>
        </w:rPr>
        <w:t>Zakres obowiązków Wykonawcy</w:t>
      </w:r>
    </w:p>
    <w:p w14:paraId="0887155E" w14:textId="77777777" w:rsidR="00845C3E" w:rsidRDefault="00DF40D7">
      <w:pPr>
        <w:spacing w:after="120" w:line="240" w:lineRule="auto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>Do podstawowych obowiązków pracowników w zakresie dozorowania mienia i odpowiedzialności materialnej należy w szczególności:</w:t>
      </w:r>
    </w:p>
    <w:p w14:paraId="414B6DFF" w14:textId="77777777" w:rsidR="00845C3E" w:rsidRDefault="00DF40D7">
      <w:pPr>
        <w:widowControl w:val="0"/>
        <w:numPr>
          <w:ilvl w:val="0"/>
          <w:numId w:val="1"/>
        </w:numPr>
        <w:spacing w:beforeAutospacing="1"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Nie dopuścić do przedostania się na teren obiektu strzeżonego osób nieuprawnionych, będących  w stanie nietrzeźwym oraz osób zakłócających porządek. </w:t>
      </w:r>
    </w:p>
    <w:p w14:paraId="05C7A7FB" w14:textId="77777777" w:rsidR="00845C3E" w:rsidRDefault="00DF40D7">
      <w:pPr>
        <w:widowControl w:val="0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Zwracać szczególną uwagę na osoby obce przebywające na terenie strzeżonego obiektu.</w:t>
      </w:r>
    </w:p>
    <w:p w14:paraId="57840194" w14:textId="77777777" w:rsidR="00845C3E" w:rsidRDefault="00DF40D7">
      <w:pPr>
        <w:widowControl w:val="0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Zatrzymać osoby zabierające lub usiłujące zabrać przedmioty lub rzeczy bez pisemnego zezwolenia Zamawiającego.</w:t>
      </w:r>
    </w:p>
    <w:p w14:paraId="7E3D69D9" w14:textId="77777777" w:rsidR="00845C3E" w:rsidRDefault="00DF40D7">
      <w:pPr>
        <w:widowControl w:val="0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Zatrzymać osoby usiłujące drogą nielegalną (np. poprzez ogrodzenie) przekroczyć granice obiektu, a w przypadku kradzieży, dewastacji lub podejrzenia zaistnienia kradzieży natychmiast powiadomić organy ścigania, zwierzchnika i Zamawiającego.</w:t>
      </w:r>
    </w:p>
    <w:p w14:paraId="151296EE" w14:textId="77777777" w:rsidR="00845C3E" w:rsidRDefault="00DF40D7">
      <w:pPr>
        <w:widowControl w:val="0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razie wtargnięcia na teren obiektu osób obcych podjąć skuteczne działania umożliwiające powstanie szkody i powiadomić organ ścigania.</w:t>
      </w:r>
    </w:p>
    <w:p w14:paraId="0534EDEC" w14:textId="77777777" w:rsidR="00845C3E" w:rsidRDefault="00DF40D7">
      <w:pPr>
        <w:widowControl w:val="0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Przestrzegać zamykania bram i wszelkich innych pomieszczeń stosownie z obowiązującym porządkiem.</w:t>
      </w:r>
    </w:p>
    <w:p w14:paraId="5A9838D2" w14:textId="77777777" w:rsidR="00845C3E" w:rsidRDefault="00DF40D7">
      <w:pPr>
        <w:widowControl w:val="0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Zwracać uwagę na oświetlenie i skuteczność ogrodzenia obiektu, a o wszelkich usterkach informować kierownictwo i Zamawiającego.</w:t>
      </w:r>
    </w:p>
    <w:p w14:paraId="1CC8B213" w14:textId="77777777" w:rsidR="00845C3E" w:rsidRDefault="00DF40D7">
      <w:pPr>
        <w:widowControl w:val="0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Prowadzić książkę przekazywania służby oraz inną obowiązującą dokumentację wg zaleceń kierownictwa.</w:t>
      </w:r>
    </w:p>
    <w:p w14:paraId="5A6437F3" w14:textId="77777777" w:rsidR="00845C3E" w:rsidRDefault="00DF40D7">
      <w:pPr>
        <w:widowControl w:val="0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Zabrania się wpuszczania na teren obiektu strzeżonego wszelkich pojazdów samochodowych obcych, zarówno w czasie godzin służbowych jak również i po pracy w celu garażowania.</w:t>
      </w:r>
    </w:p>
    <w:p w14:paraId="51C35632" w14:textId="77777777" w:rsidR="00845C3E" w:rsidRDefault="00DF40D7">
      <w:pPr>
        <w:widowControl w:val="0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Przyjmować i przekazywać obiekt w sposób dokładny, informując zmienników i przełożonego         o wszelkich spostrzeżeniach. Szczególną uwagę zwracać na stan zamknięcia i plomb, a istotne uwagi wpisać w książkę służby. Dokonywać w książce raportów dziennych wpisu o treści „obiekt przyjąłem, data, godzina – uwag nie mam” (lub wpisać uwagi). Po dokonaniu przez zmiennika wpisu jw. poprzednik może opuścić stanowisko pracy.</w:t>
      </w:r>
    </w:p>
    <w:p w14:paraId="4DCE8BBD" w14:textId="77777777" w:rsidR="00845C3E" w:rsidRDefault="00DF40D7">
      <w:pPr>
        <w:widowControl w:val="0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Dokonywać obchodu strzeżonego obiektu wspólnie ze zmiennikiem przy objęciu służby oraz jej przekazaniu.</w:t>
      </w:r>
    </w:p>
    <w:p w14:paraId="07D3A7C2" w14:textId="77777777" w:rsidR="00845C3E" w:rsidRDefault="00DF40D7">
      <w:pPr>
        <w:widowControl w:val="0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Nie opuszczać strzeżonego obiektu podczas pełnienia służby, a w przypadku nie przybycia zmiennika w odpowiednim czasie, natychmiast zawiadomić o tym fakcie kierownictwo firmy.</w:t>
      </w:r>
    </w:p>
    <w:p w14:paraId="5DD765A3" w14:textId="77777777" w:rsidR="00845C3E" w:rsidRDefault="00DF40D7">
      <w:pPr>
        <w:widowControl w:val="0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Posterunek wolno opuścić po przekazaniu służby zmiennikowi, a jeżeli po upływie wyznaczonych godzin pracy nie jest przewidziane dalsze dozorowanie, po przekazaniu obiektu przedstawicielowi Zamawiającego.</w:t>
      </w:r>
    </w:p>
    <w:p w14:paraId="2B6305D8" w14:textId="77777777" w:rsidR="00845C3E" w:rsidRDefault="00DF40D7">
      <w:pPr>
        <w:widowControl w:val="0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Kontroli obiektu i obchodu terenu należy dokonać nie rzadziej niż co jedną godzinę. </w:t>
      </w:r>
    </w:p>
    <w:p w14:paraId="10E3EAF7" w14:textId="77777777" w:rsidR="00845C3E" w:rsidRDefault="00DF40D7">
      <w:pPr>
        <w:widowControl w:val="0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Utrzymywać czystość w pomieszczeniach użytkowanych przez osoby dozorujące.</w:t>
      </w:r>
    </w:p>
    <w:p w14:paraId="12B9C1C0" w14:textId="77777777" w:rsidR="00845C3E" w:rsidRDefault="00DF40D7">
      <w:pPr>
        <w:widowControl w:val="0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Odbywać przeszkolenie BHP i p.poż. poznać lokalizację punktów przeciwpożarowych głównego zaworu zaopatrzenia wodnego, głównego wyłącznika energii elektrycznej i gazu oraz środków alarmowych, a także znać sposoby wzywania Straży Pożarnej i Policji.</w:t>
      </w:r>
    </w:p>
    <w:p w14:paraId="7B4AA92E" w14:textId="77777777" w:rsidR="00845C3E" w:rsidRDefault="00DF40D7">
      <w:pPr>
        <w:widowControl w:val="0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Kontrolować miejsca niebezpieczne z punktu widzenia zagrożenia pożarowego oraz sprawdzać stan wyposażenia p. </w:t>
      </w:r>
      <w:proofErr w:type="spellStart"/>
      <w:r>
        <w:rPr>
          <w:rFonts w:ascii="Tahoma" w:hAnsi="Tahoma" w:cs="Tahoma"/>
          <w:sz w:val="20"/>
          <w:szCs w:val="20"/>
        </w:rPr>
        <w:t>poż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14:paraId="7A494005" w14:textId="77777777" w:rsidR="00845C3E" w:rsidRDefault="00DF40D7">
      <w:pPr>
        <w:widowControl w:val="0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W przypadku powstania pożaru natychmiast powiadomić Straż Pożarną, Zarząd firmy i właściciela obiektu oraz osobiście przystąpić do gaszenia pożaru dostępnymi środkami gaśniczymi. W miarę możliwości wezwać pomoc i świadków zdarzenia.</w:t>
      </w:r>
    </w:p>
    <w:p w14:paraId="6729F8D3" w14:textId="77777777" w:rsidR="00845C3E" w:rsidRDefault="00DF40D7">
      <w:pPr>
        <w:widowControl w:val="0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W czasie akcji gaśniczej zwracać uwagę, aby nie doszło do ewentualnej kradzieży.</w:t>
      </w:r>
    </w:p>
    <w:p w14:paraId="503B9DFA" w14:textId="77777777" w:rsidR="00845C3E" w:rsidRDefault="00DF40D7">
      <w:pPr>
        <w:widowControl w:val="0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nieprzestrzeganie przepisów bezpieczeństwa i higieny pracy lub przepisów przeciwpożarowych, opuszczenie strzeżonego obiektu bez przekazania, stawienie się w miejscu pracy w stanie nietrzeźwości lub spożywanie alkoholu w czasie pracy – Zamawiający ma prawo do potrącenia         3 % wynagrodzenia umownego brutto za dozorowanie obiektami.</w:t>
      </w:r>
    </w:p>
    <w:p w14:paraId="1A286C2B" w14:textId="77777777" w:rsidR="00845C3E" w:rsidRDefault="00DF40D7">
      <w:pPr>
        <w:widowControl w:val="0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spowodowanie szkody powstałe z winy strażnika, wskutek niewykonania lub nienależytego wykonania obowiązków, strażnik ponosi odpowiedzialności za szkodę w granicach rzeczywistej straty i zobowiązuje się zapłacić odszkodowania, przez potrącenie z listy wypłat z tytułu należności za pracę.</w:t>
      </w:r>
    </w:p>
    <w:p w14:paraId="1BCA7A20" w14:textId="26D507C5" w:rsidR="00845C3E" w:rsidRDefault="00DF40D7">
      <w:pPr>
        <w:widowControl w:val="0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Zachowanie w tajemnicy informacji uzyskanych w związku z wykonywaną służbą,   a w szczególności </w:t>
      </w:r>
      <w:r>
        <w:rPr>
          <w:rFonts w:ascii="Tahoma" w:hAnsi="Tahoma" w:cs="Tahoma"/>
          <w:sz w:val="20"/>
        </w:rPr>
        <w:lastRenderedPageBreak/>
        <w:t xml:space="preserve">informacji dotyczących zabezpieczeń, systemów łączności, danych personalnych osób oraz innych informacji, których ujawnienie może narazić kogokolwiek na szkodę lub naruszyć jego dobra osobiste lub dobra chronionego obiektu. </w:t>
      </w:r>
    </w:p>
    <w:p w14:paraId="41BBE28F" w14:textId="77777777" w:rsidR="00845C3E" w:rsidRDefault="00DF40D7">
      <w:pPr>
        <w:widowControl w:val="0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Umożliwienie wstępu w soboty, niedziele i święta przedstawicielom stowarzyszenia „pies kot i my” celem dokarmiania bezdomnych zwierząt. </w:t>
      </w:r>
    </w:p>
    <w:p w14:paraId="5FEF65FC" w14:textId="77777777" w:rsidR="00845C3E" w:rsidRDefault="00845C3E">
      <w:pPr>
        <w:tabs>
          <w:tab w:val="left" w:pos="0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7E284CCF" w14:textId="77777777" w:rsidR="00845C3E" w:rsidRDefault="00845C3E">
      <w:pPr>
        <w:tabs>
          <w:tab w:val="left" w:pos="0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6B17A05A" w14:textId="77777777" w:rsidR="00845C3E" w:rsidRDefault="00845C3E">
      <w:pPr>
        <w:tabs>
          <w:tab w:val="left" w:pos="0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046F7FFB" w14:textId="77777777" w:rsidR="00845C3E" w:rsidRDefault="00845C3E">
      <w:pPr>
        <w:tabs>
          <w:tab w:val="left" w:pos="0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448D6739" w14:textId="77777777" w:rsidR="00845C3E" w:rsidRDefault="00845C3E">
      <w:pPr>
        <w:tabs>
          <w:tab w:val="left" w:pos="0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7FBDC188" w14:textId="77777777" w:rsidR="00845C3E" w:rsidRDefault="00845C3E">
      <w:pPr>
        <w:tabs>
          <w:tab w:val="left" w:pos="0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2DB677B7" w14:textId="77777777" w:rsidR="00845C3E" w:rsidRDefault="00845C3E">
      <w:pPr>
        <w:tabs>
          <w:tab w:val="left" w:pos="0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4C1B8451" w14:textId="77777777" w:rsidR="00845C3E" w:rsidRDefault="00845C3E">
      <w:pPr>
        <w:tabs>
          <w:tab w:val="left" w:pos="0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56AFF349" w14:textId="77777777" w:rsidR="00845C3E" w:rsidRDefault="00845C3E">
      <w:pPr>
        <w:tabs>
          <w:tab w:val="left" w:pos="0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37152BE2" w14:textId="77777777" w:rsidR="00845C3E" w:rsidRDefault="00845C3E">
      <w:pPr>
        <w:tabs>
          <w:tab w:val="left" w:pos="0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42415A50" w14:textId="77777777" w:rsidR="00845C3E" w:rsidRDefault="00845C3E">
      <w:pPr>
        <w:tabs>
          <w:tab w:val="left" w:pos="0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60328767" w14:textId="77777777" w:rsidR="00845C3E" w:rsidRDefault="00845C3E">
      <w:pPr>
        <w:tabs>
          <w:tab w:val="left" w:pos="0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0D815A2E" w14:textId="77777777" w:rsidR="00845C3E" w:rsidRDefault="00845C3E">
      <w:pPr>
        <w:tabs>
          <w:tab w:val="left" w:pos="0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366D4F6F" w14:textId="77777777" w:rsidR="00845C3E" w:rsidRDefault="00845C3E">
      <w:pPr>
        <w:tabs>
          <w:tab w:val="left" w:pos="0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1A8D1C0F" w14:textId="77777777" w:rsidR="00845C3E" w:rsidRDefault="00845C3E">
      <w:pPr>
        <w:tabs>
          <w:tab w:val="left" w:pos="0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327A30E9" w14:textId="77777777" w:rsidR="00845C3E" w:rsidRDefault="00845C3E">
      <w:pPr>
        <w:tabs>
          <w:tab w:val="left" w:pos="0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14B31CBC" w14:textId="77777777" w:rsidR="00845C3E" w:rsidRDefault="00845C3E">
      <w:pPr>
        <w:tabs>
          <w:tab w:val="left" w:pos="0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366213B7" w14:textId="77777777" w:rsidR="00845C3E" w:rsidRDefault="00845C3E">
      <w:pPr>
        <w:tabs>
          <w:tab w:val="left" w:pos="0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6B9B2EE4" w14:textId="77777777" w:rsidR="00845C3E" w:rsidRDefault="00845C3E">
      <w:pPr>
        <w:tabs>
          <w:tab w:val="left" w:pos="0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3B62D1BF" w14:textId="77777777" w:rsidR="00845C3E" w:rsidRDefault="00845C3E">
      <w:pPr>
        <w:tabs>
          <w:tab w:val="left" w:pos="0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59155C09" w14:textId="77777777" w:rsidR="00845C3E" w:rsidRDefault="00845C3E">
      <w:pPr>
        <w:tabs>
          <w:tab w:val="left" w:pos="0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2378A255" w14:textId="77777777" w:rsidR="00845C3E" w:rsidRDefault="00845C3E">
      <w:pPr>
        <w:tabs>
          <w:tab w:val="left" w:pos="0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65F86148" w14:textId="77777777" w:rsidR="00845C3E" w:rsidRDefault="00845C3E">
      <w:pPr>
        <w:tabs>
          <w:tab w:val="left" w:pos="0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04B8EF29" w14:textId="77777777" w:rsidR="00845C3E" w:rsidRDefault="00845C3E">
      <w:pPr>
        <w:tabs>
          <w:tab w:val="left" w:pos="0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45BBAFDE" w14:textId="77777777" w:rsidR="00845C3E" w:rsidRDefault="00845C3E">
      <w:pPr>
        <w:tabs>
          <w:tab w:val="left" w:pos="0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4C56A56C" w14:textId="77777777" w:rsidR="00845C3E" w:rsidRDefault="00845C3E">
      <w:pPr>
        <w:tabs>
          <w:tab w:val="left" w:pos="0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33150EE8" w14:textId="77777777" w:rsidR="00845C3E" w:rsidRDefault="00845C3E">
      <w:pPr>
        <w:tabs>
          <w:tab w:val="left" w:pos="0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49E9989F" w14:textId="77777777" w:rsidR="00845C3E" w:rsidRDefault="00845C3E">
      <w:pPr>
        <w:tabs>
          <w:tab w:val="left" w:pos="0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2190EA66" w14:textId="77777777" w:rsidR="00845C3E" w:rsidRDefault="00845C3E">
      <w:pPr>
        <w:tabs>
          <w:tab w:val="left" w:pos="0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4F7D0E57" w14:textId="77777777" w:rsidR="00845C3E" w:rsidRDefault="00845C3E">
      <w:pPr>
        <w:tabs>
          <w:tab w:val="left" w:pos="0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0B9BFDCB" w14:textId="77777777" w:rsidR="00845C3E" w:rsidRDefault="00845C3E">
      <w:pPr>
        <w:tabs>
          <w:tab w:val="left" w:pos="0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7A641495" w14:textId="77777777" w:rsidR="00845C3E" w:rsidRDefault="00845C3E">
      <w:pPr>
        <w:tabs>
          <w:tab w:val="left" w:pos="0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6C768F0A" w14:textId="77777777" w:rsidR="00845C3E" w:rsidRDefault="00845C3E">
      <w:pPr>
        <w:tabs>
          <w:tab w:val="left" w:pos="0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1B5A56AA" w14:textId="77777777" w:rsidR="00845C3E" w:rsidRDefault="00845C3E">
      <w:pPr>
        <w:tabs>
          <w:tab w:val="left" w:pos="0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73BB7E1D" w14:textId="77777777" w:rsidR="00845C3E" w:rsidRDefault="00845C3E">
      <w:pPr>
        <w:tabs>
          <w:tab w:val="left" w:pos="0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7AE20DE0" w14:textId="77777777" w:rsidR="00845C3E" w:rsidRDefault="00845C3E">
      <w:pPr>
        <w:tabs>
          <w:tab w:val="left" w:pos="0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4D3B4794" w14:textId="77777777" w:rsidR="00845C3E" w:rsidRDefault="00845C3E">
      <w:pPr>
        <w:tabs>
          <w:tab w:val="left" w:pos="0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7635E6AF" w14:textId="77777777" w:rsidR="00845C3E" w:rsidRDefault="00845C3E">
      <w:pPr>
        <w:tabs>
          <w:tab w:val="left" w:pos="0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0CDFB353" w14:textId="77777777" w:rsidR="00845C3E" w:rsidRDefault="00845C3E">
      <w:pPr>
        <w:tabs>
          <w:tab w:val="left" w:pos="0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7CEF326B" w14:textId="77777777" w:rsidR="00845C3E" w:rsidRDefault="00845C3E">
      <w:pPr>
        <w:tabs>
          <w:tab w:val="left" w:pos="0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7F6E26B5" w14:textId="77777777" w:rsidR="00845C3E" w:rsidRDefault="00845C3E">
      <w:pPr>
        <w:tabs>
          <w:tab w:val="left" w:pos="0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3FCFE710" w14:textId="77777777" w:rsidR="00845C3E" w:rsidRDefault="00845C3E">
      <w:pPr>
        <w:tabs>
          <w:tab w:val="left" w:pos="0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25E02DA7" w14:textId="77777777" w:rsidR="00845C3E" w:rsidRDefault="00845C3E">
      <w:pPr>
        <w:tabs>
          <w:tab w:val="left" w:pos="0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31D53106" w14:textId="77777777" w:rsidR="00845C3E" w:rsidRDefault="00845C3E">
      <w:pPr>
        <w:widowControl w:val="0"/>
        <w:spacing w:beforeAutospacing="1" w:after="0" w:line="240" w:lineRule="auto"/>
        <w:jc w:val="both"/>
        <w:rPr>
          <w:rFonts w:ascii="Tahoma" w:hAnsi="Tahoma" w:cs="Tahoma"/>
          <w:sz w:val="20"/>
          <w:szCs w:val="20"/>
        </w:rPr>
      </w:pPr>
    </w:p>
    <w:sectPr w:rsidR="00845C3E">
      <w:footerReference w:type="default" r:id="rId7"/>
      <w:pgSz w:w="11906" w:h="16838"/>
      <w:pgMar w:top="1134" w:right="1418" w:bottom="1185" w:left="1418" w:header="0" w:footer="112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9FEC2" w14:textId="77777777" w:rsidR="00583B31" w:rsidRDefault="00583B31">
      <w:pPr>
        <w:spacing w:after="0" w:line="240" w:lineRule="auto"/>
      </w:pPr>
      <w:r>
        <w:separator/>
      </w:r>
    </w:p>
  </w:endnote>
  <w:endnote w:type="continuationSeparator" w:id="0">
    <w:p w14:paraId="54244A8D" w14:textId="77777777" w:rsidR="00583B31" w:rsidRDefault="00583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1" w:type="dxa"/>
      <w:tblLayout w:type="fixed"/>
      <w:tblLook w:val="04A0" w:firstRow="1" w:lastRow="0" w:firstColumn="1" w:lastColumn="0" w:noHBand="0" w:noVBand="1"/>
    </w:tblPr>
    <w:tblGrid>
      <w:gridCol w:w="9211"/>
    </w:tblGrid>
    <w:tr w:rsidR="00845C3E" w14:paraId="40101C79" w14:textId="77777777">
      <w:trPr>
        <w:trHeight w:val="423"/>
      </w:trPr>
      <w:tc>
        <w:tcPr>
          <w:tcW w:w="9211" w:type="dxa"/>
          <w:tcBorders>
            <w:top w:val="single" w:sz="4" w:space="0" w:color="000000"/>
          </w:tcBorders>
        </w:tcPr>
        <w:p w14:paraId="32C1636D" w14:textId="77777777" w:rsidR="00845C3E" w:rsidRDefault="00DF40D7">
          <w:pPr>
            <w:pStyle w:val="Tytu"/>
            <w:widowControl w:val="0"/>
            <w:tabs>
              <w:tab w:val="center" w:pos="4536"/>
            </w:tabs>
            <w:rPr>
              <w:rFonts w:ascii="Tahoma" w:hAnsi="Tahoma" w:cs="Tahoma"/>
              <w:b w:val="0"/>
              <w:sz w:val="20"/>
              <w:szCs w:val="20"/>
            </w:rPr>
          </w:pPr>
          <w:r>
            <w:rPr>
              <w:rFonts w:ascii="Arial" w:hAnsi="Arial" w:cs="Arial"/>
              <w:b w:val="0"/>
              <w:sz w:val="16"/>
              <w:szCs w:val="16"/>
            </w:rPr>
            <w:t xml:space="preserve">Służby Komunalne Miasta w Wodzisławiu Śląskim – nr sprawy DZP.27.33.2021 - „ochrona mienia - zakładu SKM przy </w:t>
          </w:r>
          <w:proofErr w:type="spellStart"/>
          <w:r>
            <w:rPr>
              <w:rFonts w:ascii="Arial" w:hAnsi="Arial" w:cs="Arial"/>
              <w:b w:val="0"/>
              <w:sz w:val="16"/>
              <w:szCs w:val="16"/>
            </w:rPr>
            <w:t>ul.Marklowickiej</w:t>
          </w:r>
          <w:proofErr w:type="spellEnd"/>
          <w:r>
            <w:rPr>
              <w:rFonts w:ascii="Arial" w:hAnsi="Arial" w:cs="Arial"/>
              <w:b w:val="0"/>
              <w:sz w:val="16"/>
              <w:szCs w:val="16"/>
            </w:rPr>
            <w:t xml:space="preserve"> 21F w Wodzisławiu Śląskim w roku 2022”</w:t>
          </w:r>
        </w:p>
      </w:tc>
    </w:tr>
  </w:tbl>
  <w:p w14:paraId="4521198F" w14:textId="77777777" w:rsidR="00845C3E" w:rsidRDefault="00845C3E">
    <w:pPr>
      <w:pStyle w:val="Stopka"/>
    </w:pPr>
  </w:p>
  <w:p w14:paraId="21DE675B" w14:textId="77777777" w:rsidR="00845C3E" w:rsidRDefault="00845C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869F7" w14:textId="77777777" w:rsidR="00583B31" w:rsidRDefault="00583B31">
      <w:pPr>
        <w:spacing w:after="0" w:line="240" w:lineRule="auto"/>
      </w:pPr>
      <w:r>
        <w:separator/>
      </w:r>
    </w:p>
  </w:footnote>
  <w:footnote w:type="continuationSeparator" w:id="0">
    <w:p w14:paraId="3D002739" w14:textId="77777777" w:rsidR="00583B31" w:rsidRDefault="00583B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E7C80"/>
    <w:multiLevelType w:val="multilevel"/>
    <w:tmpl w:val="2A8EEF7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CF90BA6"/>
    <w:multiLevelType w:val="multilevel"/>
    <w:tmpl w:val="36D8864C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ACE033E"/>
    <w:multiLevelType w:val="multilevel"/>
    <w:tmpl w:val="03E82BB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BB930C7"/>
    <w:multiLevelType w:val="multilevel"/>
    <w:tmpl w:val="E186729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5114229B"/>
    <w:multiLevelType w:val="multilevel"/>
    <w:tmpl w:val="74C2A1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08A592C"/>
    <w:multiLevelType w:val="multilevel"/>
    <w:tmpl w:val="912E2D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8043056"/>
    <w:multiLevelType w:val="multilevel"/>
    <w:tmpl w:val="23A609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CFF3F4A"/>
    <w:multiLevelType w:val="multilevel"/>
    <w:tmpl w:val="76227F96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8" w15:restartNumberingAfterBreak="0">
    <w:nsid w:val="71DB1C93"/>
    <w:multiLevelType w:val="multilevel"/>
    <w:tmpl w:val="F036DC0E"/>
    <w:lvl w:ilvl="0">
      <w:start w:val="1"/>
      <w:numFmt w:val="bullet"/>
      <w:lvlText w:val="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</w:abstractNum>
  <w:abstractNum w:abstractNumId="9" w15:restartNumberingAfterBreak="0">
    <w:nsid w:val="7FE725E3"/>
    <w:multiLevelType w:val="multilevel"/>
    <w:tmpl w:val="5156CAC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9"/>
  </w:num>
  <w:num w:numId="7">
    <w:abstractNumId w:val="8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C3E"/>
    <w:rsid w:val="00187FBA"/>
    <w:rsid w:val="00583B31"/>
    <w:rsid w:val="00845C3E"/>
    <w:rsid w:val="00C30F2B"/>
    <w:rsid w:val="00DF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FB462"/>
  <w15:docId w15:val="{94633ABC-F61E-4F06-95F7-07A45B0CF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3E6B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615B1F"/>
    <w:pPr>
      <w:keepNext/>
      <w:widowControl w:val="0"/>
      <w:spacing w:before="240" w:after="60" w:line="240" w:lineRule="auto"/>
      <w:outlineLvl w:val="0"/>
    </w:pPr>
    <w:rPr>
      <w:rFonts w:ascii="Arial" w:eastAsia="Times New Roman" w:hAnsi="Arial" w:cs="Arial"/>
      <w:b/>
      <w:bCs/>
      <w:sz w:val="32"/>
      <w:szCs w:val="32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03E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03E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FA3E6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qFormat/>
    <w:rsid w:val="00FA3E6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25085"/>
  </w:style>
  <w:style w:type="character" w:customStyle="1" w:styleId="StopkaZnak">
    <w:name w:val="Stopka Znak"/>
    <w:basedOn w:val="Domylnaczcionkaakapitu"/>
    <w:link w:val="Stopka"/>
    <w:uiPriority w:val="99"/>
    <w:qFormat/>
    <w:rsid w:val="00E2508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25085"/>
    <w:rPr>
      <w:rFonts w:ascii="Tahoma" w:hAnsi="Tahoma" w:cs="Tahoma"/>
      <w:sz w:val="16"/>
      <w:szCs w:val="16"/>
    </w:rPr>
  </w:style>
  <w:style w:type="character" w:customStyle="1" w:styleId="TytuZnak">
    <w:name w:val="Tytuł Znak"/>
    <w:basedOn w:val="Domylnaczcionkaakapitu"/>
    <w:link w:val="Tytu"/>
    <w:uiPriority w:val="99"/>
    <w:qFormat/>
    <w:rsid w:val="00E25085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qFormat/>
    <w:rsid w:val="00615B1F"/>
    <w:rPr>
      <w:rFonts w:ascii="Arial" w:eastAsia="Times New Roman" w:hAnsi="Arial" w:cs="Arial"/>
      <w:b/>
      <w:bCs/>
      <w:sz w:val="32"/>
      <w:szCs w:val="32"/>
      <w:lang w:eastAsia="pl-PL"/>
    </w:rPr>
  </w:style>
  <w:style w:type="character" w:customStyle="1" w:styleId="FontStyle29">
    <w:name w:val="Font Style29"/>
    <w:uiPriority w:val="99"/>
    <w:qFormat/>
    <w:rsid w:val="0078507A"/>
    <w:rPr>
      <w:rFonts w:ascii="Calibri" w:hAnsi="Calibri"/>
      <w:spacing w:val="-10"/>
      <w:sz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9D03E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9D03E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A5D5A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2508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A3E6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qFormat/>
    <w:rsid w:val="00FA3E6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2508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2508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E2508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32E4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ekstpodstawowywci3fty2">
    <w:name w:val="Tekst podstawowy wcię3fty 2"/>
    <w:basedOn w:val="Normalny"/>
    <w:qFormat/>
    <w:rsid w:val="00832E4E"/>
    <w:pPr>
      <w:widowControl w:val="0"/>
      <w:spacing w:after="0" w:line="240" w:lineRule="auto"/>
      <w:ind w:left="180" w:hanging="1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qFormat/>
    <w:rsid w:val="004173CA"/>
    <w:pPr>
      <w:widowControl w:val="0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Style4">
    <w:name w:val="Style4"/>
    <w:basedOn w:val="Normalny"/>
    <w:uiPriority w:val="99"/>
    <w:qFormat/>
    <w:rsid w:val="0078507A"/>
    <w:pPr>
      <w:widowControl w:val="0"/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qFormat/>
    <w:rsid w:val="00463C4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A5D5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qFormat/>
    <w:rsid w:val="00BA5D5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Lucyna-Pluta</dc:creator>
  <dc:description/>
  <cp:lastModifiedBy>SKM01K-A</cp:lastModifiedBy>
  <cp:revision>3</cp:revision>
  <cp:lastPrinted>2020-12-18T10:24:00Z</cp:lastPrinted>
  <dcterms:created xsi:type="dcterms:W3CDTF">2021-12-15T11:10:00Z</dcterms:created>
  <dcterms:modified xsi:type="dcterms:W3CDTF">2021-12-15T13:12:00Z</dcterms:modified>
  <dc:language>pl-PL</dc:language>
</cp:coreProperties>
</file>